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16" w:rsidRPr="00DE090F" w:rsidRDefault="00415F9A" w:rsidP="00415F9A">
      <w:pPr>
        <w:pStyle w:val="a8"/>
        <w:suppressAutoHyphens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</w:t>
      </w:r>
      <w:r w:rsid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  <w:t xml:space="preserve">      </w:t>
      </w:r>
      <w:r w:rsidR="00804B16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УТВЕРЖДЕНО</w:t>
      </w:r>
    </w:p>
    <w:p w:rsidR="00C629A5" w:rsidRPr="00DE090F" w:rsidRDefault="00804B16" w:rsidP="008F7FBE">
      <w:pPr>
        <w:pStyle w:val="a8"/>
        <w:suppressAutoHyphens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</w:t>
      </w:r>
      <w:r w:rsidR="00C629A5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Приказом</w:t>
      </w:r>
      <w:r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председателя  </w:t>
      </w:r>
      <w:r w:rsidR="00C629A5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>К</w:t>
      </w:r>
      <w:r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>онтрольно-</w:t>
      </w:r>
      <w:r w:rsidR="00C629A5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>счетной палаты</w:t>
      </w:r>
    </w:p>
    <w:p w:rsidR="00C629A5" w:rsidRPr="00DE090F" w:rsidRDefault="00DE090F" w:rsidP="008F7FBE">
      <w:pPr>
        <w:pStyle w:val="a8"/>
        <w:suppressAutoHyphens/>
        <w:ind w:left="2124" w:firstLine="708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="00804B16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Александров</w:t>
      </w:r>
      <w:r w:rsidR="00C629A5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ского муниципального округа </w:t>
      </w:r>
    </w:p>
    <w:p w:rsidR="00804B16" w:rsidRPr="00DE090F" w:rsidRDefault="00DE090F" w:rsidP="008F7FBE">
      <w:pPr>
        <w:pStyle w:val="a8"/>
        <w:suppressAutoHyphens/>
        <w:ind w:left="2832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="00C629A5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04B16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от  </w:t>
      </w:r>
      <w:r w:rsidR="00415F9A" w:rsidRPr="00DE090F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25.03.2021</w:t>
      </w:r>
      <w:r w:rsidR="00804B16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го</w:t>
      </w:r>
      <w:r w:rsidR="001867AD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да </w:t>
      </w:r>
      <w:r w:rsidR="00804B16" w:rsidRPr="00DE09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№ </w:t>
      </w:r>
      <w:r w:rsidR="00415F9A" w:rsidRPr="00DE090F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4</w:t>
      </w:r>
    </w:p>
    <w:p w:rsidR="001867AD" w:rsidRDefault="001867AD" w:rsidP="008F7FBE">
      <w:pPr>
        <w:pStyle w:val="a8"/>
        <w:suppressAutoHyphens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67AD" w:rsidRDefault="001867AD" w:rsidP="008F7FBE">
      <w:pPr>
        <w:pStyle w:val="a8"/>
        <w:suppressAutoHyphens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804B16" w:rsidRPr="001867AD" w:rsidRDefault="00804B16" w:rsidP="008F7FBE">
      <w:pPr>
        <w:pStyle w:val="a8"/>
        <w:suppressAutoHyphens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1867AD">
        <w:rPr>
          <w:rFonts w:ascii="Times New Roman" w:hAnsi="Times New Roman" w:cs="Times New Roman"/>
          <w:kern w:val="36"/>
          <w:sz w:val="28"/>
          <w:szCs w:val="28"/>
        </w:rPr>
        <w:t>Порядок</w:t>
      </w:r>
    </w:p>
    <w:p w:rsidR="00804B16" w:rsidRPr="001867AD" w:rsidRDefault="00804B16" w:rsidP="008F7FBE">
      <w:pPr>
        <w:pStyle w:val="a8"/>
        <w:suppressAutoHyphens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1867AD">
        <w:rPr>
          <w:rFonts w:ascii="Times New Roman" w:hAnsi="Times New Roman" w:cs="Times New Roman"/>
          <w:kern w:val="36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муниципального служащего его супруги (супруга) и несовершеннолетних детей на официальном сайте органа местного самоуправления и предоставления этих сведений средствам массовой информации для опубликования</w:t>
      </w:r>
    </w:p>
    <w:p w:rsidR="00804B16" w:rsidRPr="001867AD" w:rsidRDefault="00804B16" w:rsidP="008F7FBE">
      <w:pPr>
        <w:pStyle w:val="a8"/>
        <w:suppressAutoHyphens/>
        <w:rPr>
          <w:rFonts w:ascii="Times New Roman" w:hAnsi="Times New Roman" w:cs="Times New Roman"/>
          <w:bCs/>
          <w:sz w:val="24"/>
          <w:szCs w:val="24"/>
        </w:rPr>
      </w:pPr>
    </w:p>
    <w:p w:rsidR="00804B16" w:rsidRPr="000A1D91" w:rsidRDefault="00804B16" w:rsidP="0005581B">
      <w:pPr>
        <w:suppressAutoHyphens/>
        <w:spacing w:line="319" w:lineRule="atLeast"/>
        <w:ind w:firstLine="708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>1.</w:t>
      </w:r>
      <w:r w:rsidRPr="000A01D2">
        <w:rPr>
          <w:b/>
          <w:bCs/>
          <w:color w:val="777777"/>
          <w:szCs w:val="28"/>
        </w:rPr>
        <w:t xml:space="preserve"> </w:t>
      </w:r>
      <w:proofErr w:type="gramStart"/>
      <w:r w:rsidRPr="000A1D91">
        <w:rPr>
          <w:color w:val="000000" w:themeColor="text1"/>
          <w:szCs w:val="28"/>
        </w:rPr>
        <w:t xml:space="preserve">Настоящим Порядком устанавливается порядок размещения сведений о доходах, расходах, об имуществе и обязательствах имущественного характера муниципальных служащих, их супругов и несовершеннолетних </w:t>
      </w:r>
      <w:r w:rsidR="00C629A5" w:rsidRPr="000A1D91">
        <w:rPr>
          <w:color w:val="000000" w:themeColor="text1"/>
          <w:szCs w:val="28"/>
        </w:rPr>
        <w:t>детей,</w:t>
      </w:r>
      <w:r w:rsidRPr="000A1D91">
        <w:rPr>
          <w:color w:val="000000" w:themeColor="text1"/>
          <w:szCs w:val="28"/>
        </w:rPr>
        <w:t xml:space="preserve"> в </w:t>
      </w:r>
      <w:r w:rsidRPr="000A01D2">
        <w:rPr>
          <w:color w:val="000000" w:themeColor="text1"/>
          <w:szCs w:val="28"/>
        </w:rPr>
        <w:t>отношении которых представителем нанимателя (работодателем)</w:t>
      </w:r>
      <w:r w:rsidRPr="000A1D91">
        <w:rPr>
          <w:color w:val="000000" w:themeColor="text1"/>
          <w:szCs w:val="28"/>
        </w:rPr>
        <w:t xml:space="preserve"> </w:t>
      </w:r>
      <w:r w:rsidRPr="000A01D2">
        <w:rPr>
          <w:color w:val="000000" w:themeColor="text1"/>
          <w:szCs w:val="28"/>
        </w:rPr>
        <w:t xml:space="preserve">является председатель </w:t>
      </w:r>
      <w:r w:rsidR="00C629A5">
        <w:rPr>
          <w:color w:val="000000" w:themeColor="text1"/>
          <w:szCs w:val="28"/>
        </w:rPr>
        <w:t>Контрольно-счетной палаты Александровского муниципального округа</w:t>
      </w:r>
      <w:r w:rsidRPr="000A01D2">
        <w:rPr>
          <w:color w:val="000000" w:themeColor="text1"/>
          <w:szCs w:val="28"/>
        </w:rPr>
        <w:t xml:space="preserve">, в информационно-телекоммуникационной сети «Интернет», на официальном сайте органов местного самоуправления Александровского </w:t>
      </w:r>
      <w:r w:rsidR="00C629A5">
        <w:rPr>
          <w:color w:val="000000" w:themeColor="text1"/>
          <w:szCs w:val="28"/>
        </w:rPr>
        <w:t>муниципального округа</w:t>
      </w:r>
      <w:r w:rsidRPr="000A01D2">
        <w:rPr>
          <w:color w:val="000000" w:themeColor="text1"/>
          <w:szCs w:val="28"/>
        </w:rPr>
        <w:t xml:space="preserve"> и предоставление этих сведений общероссийским средствам массовой информации для опубликования в связи</w:t>
      </w:r>
      <w:proofErr w:type="gramEnd"/>
      <w:r w:rsidRPr="000A01D2">
        <w:rPr>
          <w:color w:val="000000" w:themeColor="text1"/>
          <w:szCs w:val="28"/>
        </w:rPr>
        <w:t xml:space="preserve">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804B16" w:rsidRPr="000A1D91" w:rsidRDefault="00804B16" w:rsidP="0005581B">
      <w:pPr>
        <w:suppressAutoHyphens/>
        <w:spacing w:line="319" w:lineRule="atLeast"/>
        <w:ind w:firstLine="708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 xml:space="preserve">2. </w:t>
      </w:r>
      <w:proofErr w:type="gramStart"/>
      <w:r w:rsidRPr="000A1D91">
        <w:rPr>
          <w:color w:val="000000" w:themeColor="text1"/>
          <w:szCs w:val="28"/>
        </w:rPr>
        <w:t xml:space="preserve">На официальном сайте </w:t>
      </w:r>
      <w:r w:rsidRPr="000A01D2">
        <w:rPr>
          <w:color w:val="000000" w:themeColor="text1"/>
          <w:szCs w:val="28"/>
        </w:rPr>
        <w:t>органа местного самоуправления Александровско</w:t>
      </w:r>
      <w:r w:rsidR="00C629A5">
        <w:rPr>
          <w:color w:val="000000" w:themeColor="text1"/>
          <w:szCs w:val="28"/>
        </w:rPr>
        <w:t>го</w:t>
      </w:r>
      <w:r w:rsidRPr="000A01D2">
        <w:rPr>
          <w:color w:val="000000" w:themeColor="text1"/>
          <w:szCs w:val="28"/>
        </w:rPr>
        <w:t xml:space="preserve"> </w:t>
      </w:r>
      <w:r w:rsidR="00C629A5">
        <w:rPr>
          <w:color w:val="000000" w:themeColor="text1"/>
          <w:szCs w:val="28"/>
        </w:rPr>
        <w:t>муниципального округа</w:t>
      </w:r>
      <w:r w:rsidRPr="000A01D2">
        <w:rPr>
          <w:color w:val="000000" w:themeColor="text1"/>
          <w:szCs w:val="28"/>
        </w:rPr>
        <w:t xml:space="preserve"> </w:t>
      </w:r>
      <w:r w:rsidRPr="000A1D91">
        <w:rPr>
          <w:color w:val="000000" w:themeColor="text1"/>
          <w:szCs w:val="28"/>
        </w:rPr>
        <w:t>размещается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804B16" w:rsidRPr="000A1D91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>а)</w:t>
      </w:r>
      <w:r w:rsidRPr="000A01D2">
        <w:rPr>
          <w:b/>
          <w:bCs/>
          <w:color w:val="000000" w:themeColor="text1"/>
          <w:szCs w:val="28"/>
        </w:rPr>
        <w:t xml:space="preserve"> </w:t>
      </w:r>
      <w:r w:rsidRPr="000A1D91">
        <w:rPr>
          <w:color w:val="000000" w:themeColor="text1"/>
          <w:szCs w:val="28"/>
        </w:rPr>
        <w:t>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4B16" w:rsidRPr="000A1D91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>б)</w:t>
      </w:r>
      <w:r w:rsidRPr="000A01D2">
        <w:rPr>
          <w:color w:val="000000" w:themeColor="text1"/>
          <w:szCs w:val="28"/>
        </w:rPr>
        <w:t xml:space="preserve">  </w:t>
      </w:r>
      <w:r w:rsidRPr="000A1D91">
        <w:rPr>
          <w:color w:val="000000" w:themeColor="text1"/>
          <w:szCs w:val="28"/>
        </w:rPr>
        <w:t>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804B16" w:rsidRPr="006A1842" w:rsidRDefault="00804B16" w:rsidP="0005581B">
      <w:pPr>
        <w:suppressAutoHyphens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01D2">
        <w:rPr>
          <w:bCs/>
          <w:color w:val="000000" w:themeColor="text1"/>
          <w:szCs w:val="28"/>
        </w:rPr>
        <w:t>в)</w:t>
      </w:r>
      <w:r w:rsidRPr="000A01D2">
        <w:rPr>
          <w:color w:val="000000" w:themeColor="text1"/>
          <w:szCs w:val="28"/>
        </w:rPr>
        <w:t xml:space="preserve">   </w:t>
      </w:r>
      <w:r w:rsidR="006A1842">
        <w:rPr>
          <w:rFonts w:eastAsiaTheme="minorHAnsi"/>
          <w:szCs w:val="28"/>
          <w:lang w:eastAsia="en-US"/>
        </w:rPr>
        <w:t>декларированный годовой доход служащего (работника), его супруги (супруга) и несовершеннолетних детей</w:t>
      </w:r>
      <w:r w:rsidRPr="000A1D91">
        <w:rPr>
          <w:color w:val="000000" w:themeColor="text1"/>
          <w:szCs w:val="28"/>
        </w:rPr>
        <w:t>;</w:t>
      </w:r>
    </w:p>
    <w:p w:rsidR="006A1842" w:rsidRDefault="00804B16" w:rsidP="0005581B">
      <w:pPr>
        <w:suppressAutoHyphens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gramStart"/>
      <w:r w:rsidRPr="000A01D2">
        <w:rPr>
          <w:bCs/>
          <w:color w:val="000000" w:themeColor="text1"/>
          <w:szCs w:val="28"/>
        </w:rPr>
        <w:t>г)</w:t>
      </w:r>
      <w:r w:rsidRPr="000A01D2">
        <w:rPr>
          <w:color w:val="000000" w:themeColor="text1"/>
          <w:szCs w:val="28"/>
        </w:rPr>
        <w:t xml:space="preserve">  </w:t>
      </w:r>
      <w:r w:rsidR="006A1842">
        <w:rPr>
          <w:rFonts w:eastAsiaTheme="minorHAnsi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</w:t>
      </w:r>
      <w:r w:rsidR="006A1842">
        <w:rPr>
          <w:rFonts w:eastAsiaTheme="minorHAnsi"/>
          <w:szCs w:val="28"/>
          <w:lang w:eastAsia="en-US"/>
        </w:rPr>
        <w:lastRenderedPageBreak/>
        <w:t>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="006A1842">
        <w:rPr>
          <w:rFonts w:eastAsiaTheme="minorHAnsi"/>
          <w:szCs w:val="28"/>
          <w:lang w:eastAsia="en-US"/>
        </w:rPr>
        <w:t xml:space="preserve"> отчетному периоду.</w:t>
      </w:r>
    </w:p>
    <w:p w:rsidR="00804B16" w:rsidRPr="000A1D91" w:rsidRDefault="00804B16" w:rsidP="0005581B">
      <w:pPr>
        <w:suppressAutoHyphens/>
        <w:spacing w:line="319" w:lineRule="atLeast"/>
        <w:ind w:firstLine="708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 xml:space="preserve">3. </w:t>
      </w:r>
      <w:r w:rsidRPr="000A1D91">
        <w:rPr>
          <w:color w:val="000000" w:themeColor="text1"/>
          <w:szCs w:val="28"/>
        </w:rPr>
        <w:t>В размещенных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04B16" w:rsidRPr="000A1D91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proofErr w:type="gramStart"/>
      <w:r w:rsidRPr="000A01D2">
        <w:rPr>
          <w:bCs/>
          <w:color w:val="000000" w:themeColor="text1"/>
          <w:szCs w:val="28"/>
        </w:rPr>
        <w:t xml:space="preserve">а) </w:t>
      </w:r>
      <w:r w:rsidRPr="000A1D91">
        <w:rPr>
          <w:color w:val="000000" w:themeColor="text1"/>
          <w:szCs w:val="28"/>
        </w:rPr>
        <w:t>иные сведения (кроме указанных в</w:t>
      </w:r>
      <w:r w:rsidRPr="000A01D2">
        <w:rPr>
          <w:color w:val="000000" w:themeColor="text1"/>
          <w:szCs w:val="28"/>
        </w:rPr>
        <w:t> пункте 2 </w:t>
      </w:r>
      <w:r w:rsidRPr="000A1D91">
        <w:rPr>
          <w:color w:val="000000" w:themeColor="text1"/>
          <w:szCs w:val="28"/>
        </w:rPr>
        <w:t>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4B16" w:rsidRPr="000A1D91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 xml:space="preserve">б)  </w:t>
      </w:r>
      <w:r w:rsidRPr="000A1D91">
        <w:rPr>
          <w:color w:val="000000" w:themeColor="text1"/>
          <w:szCs w:val="28"/>
        </w:rPr>
        <w:t>персональные данные супруги (супруга), детей и иных членов семьи муниципального служащего;</w:t>
      </w:r>
    </w:p>
    <w:p w:rsidR="00804B16" w:rsidRPr="000A1D91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 xml:space="preserve">в)  </w:t>
      </w:r>
      <w:r w:rsidRPr="000A1D91">
        <w:rPr>
          <w:color w:val="000000" w:themeColor="text1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804B16" w:rsidRPr="000A1D91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>г)</w:t>
      </w:r>
      <w:r w:rsidRPr="000A01D2">
        <w:rPr>
          <w:color w:val="000000" w:themeColor="text1"/>
          <w:szCs w:val="28"/>
        </w:rPr>
        <w:t xml:space="preserve">    </w:t>
      </w:r>
      <w:r w:rsidRPr="000A1D91">
        <w:rPr>
          <w:color w:val="000000" w:themeColor="text1"/>
          <w:szCs w:val="28"/>
        </w:rPr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804B16" w:rsidRPr="000A1D91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proofErr w:type="spellStart"/>
      <w:r w:rsidRPr="000A01D2">
        <w:rPr>
          <w:bCs/>
          <w:color w:val="000000" w:themeColor="text1"/>
          <w:szCs w:val="28"/>
        </w:rPr>
        <w:t>д</w:t>
      </w:r>
      <w:proofErr w:type="spellEnd"/>
      <w:r w:rsidRPr="000A01D2">
        <w:rPr>
          <w:bCs/>
          <w:color w:val="000000" w:themeColor="text1"/>
          <w:szCs w:val="28"/>
        </w:rPr>
        <w:t xml:space="preserve">)  </w:t>
      </w:r>
      <w:r w:rsidRPr="000A1D91">
        <w:rPr>
          <w:color w:val="000000" w:themeColor="text1"/>
          <w:szCs w:val="28"/>
        </w:rPr>
        <w:t>информацию, отнесенную к государственной тайне или являющуюся конфиденциальной.</w:t>
      </w:r>
    </w:p>
    <w:p w:rsidR="00170355" w:rsidRPr="000A01D2" w:rsidRDefault="00804B16" w:rsidP="0005581B">
      <w:pPr>
        <w:suppressAutoHyphens/>
        <w:spacing w:line="319" w:lineRule="atLeast"/>
        <w:ind w:firstLine="708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>4.</w:t>
      </w:r>
      <w:r w:rsidRPr="000A01D2">
        <w:rPr>
          <w:color w:val="000000" w:themeColor="text1"/>
          <w:szCs w:val="28"/>
        </w:rPr>
        <w:t xml:space="preserve"> </w:t>
      </w:r>
      <w:r w:rsidRPr="000A1D91">
        <w:rPr>
          <w:color w:val="000000" w:themeColor="text1"/>
          <w:szCs w:val="28"/>
        </w:rPr>
        <w:t>Сведения о доходах, о расходах, об имуществе и обязательствах имущественного характера, указанные в</w:t>
      </w:r>
      <w:r w:rsidRPr="000A01D2">
        <w:rPr>
          <w:color w:val="000000" w:themeColor="text1"/>
          <w:szCs w:val="28"/>
        </w:rPr>
        <w:t xml:space="preserve"> пункте 2 </w:t>
      </w:r>
      <w:r w:rsidRPr="000A1D91">
        <w:rPr>
          <w:color w:val="000000" w:themeColor="text1"/>
          <w:szCs w:val="28"/>
        </w:rPr>
        <w:t xml:space="preserve">настоящего Порядка, </w:t>
      </w:r>
      <w:r w:rsidRPr="000A01D2">
        <w:rPr>
          <w:color w:val="000000" w:themeColor="text1"/>
          <w:szCs w:val="28"/>
        </w:rPr>
        <w:t>находятся</w:t>
      </w:r>
      <w:r w:rsidRPr="000A1D91">
        <w:rPr>
          <w:color w:val="000000" w:themeColor="text1"/>
          <w:szCs w:val="28"/>
        </w:rPr>
        <w:t xml:space="preserve"> на официальном сайте</w:t>
      </w:r>
      <w:r w:rsidRPr="000A01D2">
        <w:rPr>
          <w:color w:val="000000" w:themeColor="text1"/>
          <w:szCs w:val="28"/>
        </w:rPr>
        <w:t xml:space="preserve"> того органа в котором муниципальный служащий замещает муниципальную должность</w:t>
      </w:r>
      <w:r w:rsidRPr="000A1D91">
        <w:rPr>
          <w:color w:val="000000" w:themeColor="text1"/>
          <w:szCs w:val="28"/>
        </w:rPr>
        <w:t>. Сведения о доходах, о расходах, об имуществе и обязательствах имущественного характера, указанные в</w:t>
      </w:r>
      <w:r w:rsidRPr="000A01D2">
        <w:rPr>
          <w:color w:val="000000" w:themeColor="text1"/>
          <w:szCs w:val="28"/>
        </w:rPr>
        <w:t> пункте 2 </w:t>
      </w:r>
      <w:r w:rsidRPr="000A1D91">
        <w:rPr>
          <w:color w:val="000000" w:themeColor="text1"/>
          <w:szCs w:val="28"/>
        </w:rPr>
        <w:t>настоящего Порядка, обновляются ежегодно в течение 14 рабочих дней со дня истечения срока</w:t>
      </w:r>
      <w:r w:rsidRPr="000A01D2">
        <w:rPr>
          <w:color w:val="000000" w:themeColor="text1"/>
          <w:szCs w:val="28"/>
        </w:rPr>
        <w:t>, установленного для их подачи.</w:t>
      </w:r>
    </w:p>
    <w:p w:rsidR="00804B16" w:rsidRPr="000A1D91" w:rsidRDefault="00804B16" w:rsidP="0005581B">
      <w:pPr>
        <w:suppressAutoHyphens/>
        <w:spacing w:line="319" w:lineRule="atLeast"/>
        <w:ind w:firstLine="708"/>
        <w:jc w:val="both"/>
        <w:textAlignment w:val="baseline"/>
        <w:rPr>
          <w:color w:val="000000" w:themeColor="text1"/>
          <w:szCs w:val="28"/>
        </w:rPr>
      </w:pPr>
      <w:r w:rsidRPr="000A01D2">
        <w:rPr>
          <w:color w:val="000000" w:themeColor="text1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обеспечиваются председателем </w:t>
      </w:r>
      <w:r w:rsidR="00C629A5">
        <w:rPr>
          <w:color w:val="000000" w:themeColor="text1"/>
          <w:szCs w:val="28"/>
        </w:rPr>
        <w:t>Контрольно-счетной палаты Александровского муниципального округа</w:t>
      </w:r>
      <w:r w:rsidRPr="000A01D2">
        <w:rPr>
          <w:color w:val="000000" w:themeColor="text1"/>
          <w:szCs w:val="28"/>
        </w:rPr>
        <w:t>.</w:t>
      </w:r>
    </w:p>
    <w:p w:rsidR="00804B16" w:rsidRPr="000A1D91" w:rsidRDefault="00804B16" w:rsidP="0005581B">
      <w:pPr>
        <w:suppressAutoHyphens/>
        <w:spacing w:line="319" w:lineRule="atLeast"/>
        <w:ind w:firstLine="708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 xml:space="preserve">6. </w:t>
      </w:r>
      <w:r w:rsidRPr="000A01D2">
        <w:rPr>
          <w:color w:val="000000" w:themeColor="text1"/>
          <w:szCs w:val="28"/>
        </w:rPr>
        <w:t xml:space="preserve">Председатель </w:t>
      </w:r>
      <w:r w:rsidR="00C629A5">
        <w:rPr>
          <w:color w:val="000000" w:themeColor="text1"/>
          <w:szCs w:val="28"/>
        </w:rPr>
        <w:t>Контрольно-счетной палаты Александровского муниципального округа</w:t>
      </w:r>
      <w:r w:rsidRPr="000A1D91">
        <w:rPr>
          <w:color w:val="000000" w:themeColor="text1"/>
          <w:szCs w:val="28"/>
        </w:rPr>
        <w:t>:</w:t>
      </w:r>
    </w:p>
    <w:p w:rsidR="00804B16" w:rsidRPr="000A1D91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>а)</w:t>
      </w:r>
      <w:r w:rsidRPr="000A01D2">
        <w:rPr>
          <w:color w:val="000000" w:themeColor="text1"/>
          <w:szCs w:val="28"/>
        </w:rPr>
        <w:t xml:space="preserve">  </w:t>
      </w:r>
      <w:r w:rsidRPr="000A1D91">
        <w:rPr>
          <w:color w:val="000000" w:themeColor="text1"/>
          <w:szCs w:val="28"/>
        </w:rPr>
        <w:t>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804B16" w:rsidRPr="000A1D91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r w:rsidRPr="000A01D2">
        <w:rPr>
          <w:bCs/>
          <w:color w:val="000000" w:themeColor="text1"/>
          <w:szCs w:val="28"/>
        </w:rPr>
        <w:t xml:space="preserve">б)  </w:t>
      </w:r>
      <w:r w:rsidRPr="000A1D91">
        <w:rPr>
          <w:color w:val="000000" w:themeColor="text1"/>
          <w:szCs w:val="28"/>
        </w:rPr>
        <w:t>в течение семи рабочих дней со дня поступления запроса от средства массовой информации:</w:t>
      </w:r>
    </w:p>
    <w:p w:rsidR="00804B16" w:rsidRPr="000A01D2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r w:rsidRPr="000A01D2">
        <w:rPr>
          <w:b/>
          <w:bCs/>
          <w:color w:val="000000" w:themeColor="text1"/>
          <w:szCs w:val="28"/>
        </w:rPr>
        <w:t xml:space="preserve">- </w:t>
      </w:r>
      <w:r w:rsidRPr="000A1D91">
        <w:rPr>
          <w:color w:val="000000" w:themeColor="text1"/>
          <w:szCs w:val="28"/>
        </w:rPr>
        <w:t>обеспечивает предоставление ему сведений, указанных в</w:t>
      </w:r>
      <w:r w:rsidRPr="000A01D2">
        <w:rPr>
          <w:color w:val="000000" w:themeColor="text1"/>
          <w:szCs w:val="28"/>
        </w:rPr>
        <w:t> пункте 2 </w:t>
      </w:r>
      <w:r w:rsidRPr="000A1D91">
        <w:rPr>
          <w:color w:val="000000" w:themeColor="text1"/>
          <w:szCs w:val="28"/>
        </w:rPr>
        <w:t>настоящего Порядка, в том случае, если запрашиваемые сведения отсутствуют на официальном сайте</w:t>
      </w:r>
      <w:r w:rsidRPr="000A01D2">
        <w:rPr>
          <w:color w:val="000000" w:themeColor="text1"/>
          <w:szCs w:val="28"/>
        </w:rPr>
        <w:t>;</w:t>
      </w:r>
    </w:p>
    <w:p w:rsidR="00170355" w:rsidRPr="000A01D2" w:rsidRDefault="00804B16" w:rsidP="0005581B">
      <w:pPr>
        <w:suppressAutoHyphens/>
        <w:spacing w:line="319" w:lineRule="atLeast"/>
        <w:jc w:val="both"/>
        <w:textAlignment w:val="baseline"/>
        <w:rPr>
          <w:color w:val="000000" w:themeColor="text1"/>
          <w:szCs w:val="28"/>
        </w:rPr>
      </w:pPr>
      <w:r w:rsidRPr="000A01D2">
        <w:rPr>
          <w:b/>
          <w:bCs/>
          <w:color w:val="000000" w:themeColor="text1"/>
          <w:szCs w:val="28"/>
        </w:rPr>
        <w:t xml:space="preserve">- </w:t>
      </w:r>
      <w:r w:rsidRPr="000A1D91">
        <w:rPr>
          <w:color w:val="000000" w:themeColor="text1"/>
          <w:szCs w:val="28"/>
        </w:rPr>
        <w:t>направляет разъяснения о том, где указанные сведения размещены, в случае если запрашиваемые средством массовой информации сведения размещены на официальном сайте органов местного самоуправления.</w:t>
      </w:r>
    </w:p>
    <w:p w:rsidR="00804B16" w:rsidRPr="000A1D91" w:rsidRDefault="00804B16" w:rsidP="0005581B">
      <w:pPr>
        <w:suppressAutoHyphens/>
        <w:spacing w:line="319" w:lineRule="atLeast"/>
        <w:ind w:firstLine="708"/>
        <w:jc w:val="both"/>
        <w:textAlignment w:val="baseline"/>
        <w:rPr>
          <w:color w:val="000000" w:themeColor="text1"/>
          <w:szCs w:val="28"/>
        </w:rPr>
      </w:pPr>
      <w:r w:rsidRPr="000A01D2">
        <w:rPr>
          <w:color w:val="000000" w:themeColor="text1"/>
          <w:szCs w:val="28"/>
        </w:rPr>
        <w:lastRenderedPageBreak/>
        <w:t>7.  Лица, обеспечивающие либо участвующие в размещении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разглашение сведений, отнесенных к государственной тайне или являющихся конфиденциальными.</w:t>
      </w:r>
    </w:p>
    <w:p w:rsidR="00804B16" w:rsidRPr="000A01D2" w:rsidRDefault="00804B16" w:rsidP="0005581B">
      <w:pPr>
        <w:suppressAutoHyphens/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</w:p>
    <w:p w:rsidR="00804B16" w:rsidRPr="000A01D2" w:rsidRDefault="00804B16" w:rsidP="0005581B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804B16" w:rsidRPr="000A01D2" w:rsidRDefault="00804B16" w:rsidP="0005581B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804B16" w:rsidRPr="000A01D2" w:rsidRDefault="00804B16" w:rsidP="0005581B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804B16" w:rsidRPr="000A01D2" w:rsidRDefault="00804B16" w:rsidP="0005581B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804B16" w:rsidRPr="000A01D2" w:rsidRDefault="00804B16" w:rsidP="0005581B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804B16" w:rsidRDefault="00804B16" w:rsidP="0005581B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A33D6A" w:rsidRPr="000A01D2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</w:pPr>
    </w:p>
    <w:p w:rsidR="00804B16" w:rsidRPr="000A01D2" w:rsidRDefault="00804B16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  <w:szCs w:val="28"/>
        </w:rPr>
        <w:sectPr w:rsidR="00804B16" w:rsidRPr="000A01D2" w:rsidSect="00804B16">
          <w:pgSz w:w="11905" w:h="16838"/>
          <w:pgMar w:top="1134" w:right="709" w:bottom="1134" w:left="1418" w:header="720" w:footer="720" w:gutter="0"/>
          <w:cols w:space="720"/>
          <w:noEndnote/>
        </w:sect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</w:rPr>
      </w:pPr>
    </w:p>
    <w:p w:rsidR="00A33D6A" w:rsidRDefault="00A33D6A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</w:rPr>
      </w:pPr>
    </w:p>
    <w:p w:rsidR="00804B16" w:rsidRPr="00B97F6F" w:rsidRDefault="00F81FE8" w:rsidP="008F7FBE">
      <w:pPr>
        <w:suppressAutoHyphens/>
        <w:autoSpaceDE w:val="0"/>
        <w:autoSpaceDN w:val="0"/>
        <w:adjustRightInd w:val="0"/>
        <w:jc w:val="right"/>
        <w:outlineLvl w:val="0"/>
        <w:rPr>
          <w:rFonts w:ascii="Calibri" w:hAnsi="Calibri" w:cs="Calibri"/>
          <w:color w:val="000000" w:themeColor="text1"/>
        </w:rPr>
      </w:pPr>
      <w:r w:rsidRPr="00F81FE8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9.65pt;margin-top:-64.8pt;width:392.2pt;height:95.25pt;z-index:251662336;mso-position-horizontal-relative:text;mso-position-vertical-relative:text" stroked="f">
            <v:textbox style="mso-next-textbox:#_x0000_s1030">
              <w:txbxContent>
                <w:p w:rsidR="00804B16" w:rsidRPr="00ED512B" w:rsidRDefault="00804B16" w:rsidP="00804B1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804B16" w:rsidRPr="00ED512B" w:rsidRDefault="00804B16" w:rsidP="00C629A5">
                  <w:pPr>
                    <w:pStyle w:val="a8"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Порядку размещения сведений о доходах, расходах, об имуществе и обязательствах имущественного характера муниципального</w:t>
                  </w:r>
                  <w:r w:rsidRPr="00ED512B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 xml:space="preserve"> служащего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512B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>его супруги (супруга) и несовершеннолетних детей</w:t>
                  </w:r>
                  <w:r w:rsidRPr="00ED5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512B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>на официальном сайте органа местного самоуправления  и предоставления этих сведений средствам массовой информации для опубликования</w:t>
                  </w:r>
                </w:p>
                <w:p w:rsidR="00804B16" w:rsidRPr="000A01D2" w:rsidRDefault="00804B16" w:rsidP="00804B16">
                  <w:pPr>
                    <w:jc w:val="both"/>
                  </w:pPr>
                </w:p>
              </w:txbxContent>
            </v:textbox>
          </v:shape>
        </w:pict>
      </w:r>
    </w:p>
    <w:p w:rsidR="00A44568" w:rsidRDefault="00A44568" w:rsidP="00C629A5">
      <w:pPr>
        <w:suppressAutoHyphens/>
        <w:autoSpaceDE w:val="0"/>
        <w:autoSpaceDN w:val="0"/>
        <w:adjustRightInd w:val="0"/>
        <w:ind w:firstLine="540"/>
        <w:jc w:val="both"/>
      </w:pPr>
    </w:p>
    <w:p w:rsidR="00A44568" w:rsidRDefault="00A44568" w:rsidP="00C629A5">
      <w:pPr>
        <w:suppressAutoHyphens/>
        <w:autoSpaceDE w:val="0"/>
        <w:autoSpaceDN w:val="0"/>
        <w:adjustRightInd w:val="0"/>
        <w:ind w:firstLine="540"/>
        <w:jc w:val="both"/>
      </w:pPr>
    </w:p>
    <w:p w:rsidR="00A44568" w:rsidRDefault="00A44568" w:rsidP="00C629A5">
      <w:pPr>
        <w:suppressAutoHyphens/>
        <w:autoSpaceDE w:val="0"/>
        <w:autoSpaceDN w:val="0"/>
        <w:adjustRightInd w:val="0"/>
        <w:ind w:firstLine="540"/>
        <w:jc w:val="both"/>
      </w:pPr>
    </w:p>
    <w:p w:rsidR="00A44568" w:rsidRPr="00A44568" w:rsidRDefault="00A44568" w:rsidP="00A44568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A44568">
        <w:rPr>
          <w:rFonts w:eastAsiaTheme="minorHAnsi"/>
          <w:sz w:val="16"/>
          <w:szCs w:val="16"/>
          <w:lang w:eastAsia="en-US"/>
        </w:rPr>
        <w:t>Сведения о доходах, расходах,</w:t>
      </w:r>
    </w:p>
    <w:p w:rsidR="00AF642F" w:rsidRPr="00AF642F" w:rsidRDefault="00A44568" w:rsidP="00AF642F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A44568">
        <w:rPr>
          <w:rFonts w:eastAsiaTheme="minorHAnsi"/>
          <w:sz w:val="16"/>
          <w:szCs w:val="16"/>
          <w:lang w:eastAsia="en-US"/>
        </w:rPr>
        <w:t>об имуществе и обязательствах имущественного характера</w:t>
      </w:r>
      <w:r w:rsidR="00AF642F" w:rsidRPr="00AF642F">
        <w:rPr>
          <w:color w:val="000000" w:themeColor="text1"/>
          <w:sz w:val="24"/>
          <w:szCs w:val="24"/>
        </w:rPr>
        <w:t xml:space="preserve"> </w:t>
      </w:r>
      <w:r w:rsidR="00AF642F" w:rsidRPr="00AF642F">
        <w:rPr>
          <w:color w:val="000000" w:themeColor="text1"/>
          <w:sz w:val="16"/>
          <w:szCs w:val="16"/>
        </w:rPr>
        <w:t>муниципального служащего</w:t>
      </w:r>
    </w:p>
    <w:p w:rsidR="00AF642F" w:rsidRPr="00AF642F" w:rsidRDefault="00AF642F" w:rsidP="00AF642F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AF642F">
        <w:rPr>
          <w:kern w:val="36"/>
          <w:sz w:val="16"/>
          <w:szCs w:val="16"/>
        </w:rPr>
        <w:t>его супруги (супруга) и несовершеннолетних детей</w:t>
      </w:r>
      <w:r w:rsidRPr="00AF642F">
        <w:rPr>
          <w:color w:val="000000" w:themeColor="text1"/>
          <w:sz w:val="16"/>
          <w:szCs w:val="16"/>
        </w:rPr>
        <w:t xml:space="preserve"> </w:t>
      </w:r>
    </w:p>
    <w:p w:rsidR="00A44568" w:rsidRPr="00A44568" w:rsidRDefault="00A44568" w:rsidP="00A44568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A44568" w:rsidRPr="00A44568" w:rsidRDefault="00A44568" w:rsidP="00A44568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A44568">
        <w:rPr>
          <w:rFonts w:eastAsiaTheme="minorHAnsi"/>
          <w:sz w:val="16"/>
          <w:szCs w:val="16"/>
          <w:lang w:eastAsia="en-US"/>
        </w:rPr>
        <w:t>за период с 1 января 20__ г. по 31 декабря 20__ г.</w:t>
      </w:r>
    </w:p>
    <w:p w:rsidR="00A44568" w:rsidRPr="00A44568" w:rsidRDefault="00A44568" w:rsidP="00A44568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3"/>
        <w:gridCol w:w="1276"/>
        <w:gridCol w:w="838"/>
        <w:gridCol w:w="1146"/>
        <w:gridCol w:w="992"/>
        <w:gridCol w:w="851"/>
        <w:gridCol w:w="992"/>
        <w:gridCol w:w="709"/>
        <w:gridCol w:w="1276"/>
        <w:gridCol w:w="992"/>
        <w:gridCol w:w="1276"/>
        <w:gridCol w:w="1984"/>
      </w:tblGrid>
      <w:tr w:rsidR="00A44568" w:rsidRPr="00A44568" w:rsidTr="00A4456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 xml:space="preserve">N </w:t>
            </w:r>
            <w:proofErr w:type="spellStart"/>
            <w:proofErr w:type="gramStart"/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A44568">
              <w:rPr>
                <w:rFonts w:eastAsiaTheme="minorHAnsi"/>
                <w:sz w:val="16"/>
                <w:szCs w:val="16"/>
                <w:lang w:eastAsia="en-US"/>
              </w:rPr>
              <w:t>/</w:t>
            </w:r>
            <w:proofErr w:type="spellStart"/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Объекты недвижимости, находящиеся в собственн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Транспор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т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ные средс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т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Декларирова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н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 xml:space="preserve">ный годовой доход </w:t>
            </w:r>
            <w:r w:rsidRPr="001A673A">
              <w:rPr>
                <w:rFonts w:eastAsiaTheme="minorHAnsi"/>
                <w:b/>
                <w:sz w:val="16"/>
                <w:szCs w:val="16"/>
                <w:lang w:eastAsia="en-US"/>
              </w:rPr>
              <w:t>&lt;1&gt;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 xml:space="preserve">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r w:rsidRPr="001A673A">
              <w:rPr>
                <w:rFonts w:eastAsiaTheme="minorHAnsi"/>
                <w:sz w:val="16"/>
                <w:szCs w:val="16"/>
                <w:lang w:eastAsia="en-US"/>
              </w:rPr>
              <w:t>&lt;2&gt;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A44568" w:rsidRPr="00A44568" w:rsidTr="00A4456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вид об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ъ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екта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вид собстве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н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страна распол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пл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страна распол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44568" w:rsidRPr="00A44568" w:rsidTr="00A445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44568" w:rsidRPr="00A44568" w:rsidTr="00A445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44568" w:rsidRPr="00A44568" w:rsidTr="00A445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44568" w:rsidRPr="00A44568" w:rsidTr="00A445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44568" w:rsidRPr="00A44568" w:rsidTr="00A445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44568" w:rsidRPr="00A44568" w:rsidTr="00A445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A44568">
              <w:rPr>
                <w:rFonts w:eastAsiaTheme="minorHAnsi"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8" w:rsidRPr="00A44568" w:rsidRDefault="00A44568" w:rsidP="00A44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A44568" w:rsidRPr="00A44568" w:rsidRDefault="00A44568" w:rsidP="00A4456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A44568" w:rsidRPr="00A44568" w:rsidRDefault="00A44568" w:rsidP="00A445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A44568">
        <w:rPr>
          <w:rFonts w:eastAsiaTheme="minorHAnsi"/>
          <w:sz w:val="16"/>
          <w:szCs w:val="16"/>
          <w:lang w:eastAsia="en-US"/>
        </w:rPr>
        <w:t>--------------------------------</w:t>
      </w:r>
    </w:p>
    <w:p w:rsidR="00A44568" w:rsidRPr="00A44568" w:rsidRDefault="00A44568" w:rsidP="00A4456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16"/>
          <w:szCs w:val="16"/>
          <w:lang w:eastAsia="en-US"/>
        </w:rPr>
      </w:pPr>
      <w:bookmarkStart w:id="0" w:name="Par93"/>
      <w:bookmarkEnd w:id="0"/>
      <w:r w:rsidRPr="00A44568">
        <w:rPr>
          <w:rFonts w:eastAsiaTheme="minorHAnsi"/>
          <w:sz w:val="16"/>
          <w:szCs w:val="16"/>
          <w:lang w:eastAsia="en-US"/>
        </w:rPr>
        <w:t>&lt;1</w:t>
      </w:r>
      <w:proofErr w:type="gramStart"/>
      <w:r w:rsidRPr="00A44568">
        <w:rPr>
          <w:rFonts w:eastAsiaTheme="minorHAnsi"/>
          <w:sz w:val="16"/>
          <w:szCs w:val="16"/>
          <w:lang w:eastAsia="en-US"/>
        </w:rPr>
        <w:t>&gt; В</w:t>
      </w:r>
      <w:proofErr w:type="gramEnd"/>
      <w:r w:rsidRPr="00A44568">
        <w:rPr>
          <w:rFonts w:eastAsiaTheme="minorHAnsi"/>
          <w:sz w:val="16"/>
          <w:szCs w:val="16"/>
          <w:lang w:eastAsia="en-US"/>
        </w:rPr>
        <w:t xml:space="preserve"> случае если в отч</w:t>
      </w:r>
      <w:r w:rsidR="00AF642F">
        <w:rPr>
          <w:rFonts w:eastAsiaTheme="minorHAnsi"/>
          <w:sz w:val="16"/>
          <w:szCs w:val="16"/>
          <w:lang w:eastAsia="en-US"/>
        </w:rPr>
        <w:t xml:space="preserve">етном периоде лицу,  </w:t>
      </w:r>
      <w:r w:rsidRPr="00A44568">
        <w:rPr>
          <w:rFonts w:eastAsiaTheme="minorHAnsi"/>
          <w:sz w:val="16"/>
          <w:szCs w:val="16"/>
          <w:lang w:eastAsia="en-US"/>
        </w:rPr>
        <w:t>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44568" w:rsidRPr="00A44568" w:rsidRDefault="00A44568" w:rsidP="00A4456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16"/>
          <w:szCs w:val="16"/>
          <w:lang w:eastAsia="en-US"/>
        </w:rPr>
      </w:pPr>
      <w:bookmarkStart w:id="1" w:name="Par94"/>
      <w:bookmarkEnd w:id="1"/>
      <w:r w:rsidRPr="00A44568">
        <w:rPr>
          <w:rFonts w:eastAsiaTheme="minorHAnsi"/>
          <w:sz w:val="16"/>
          <w:szCs w:val="16"/>
          <w:lang w:eastAsia="en-US"/>
        </w:rPr>
        <w:t>&lt;2&gt; Сведения указываются, если сумма сделки превышает общий доход лица, служащего (работника) и его супруги (супруга) за три последних года, предшествующих совершению сделки.</w:t>
      </w:r>
    </w:p>
    <w:p w:rsidR="00A44568" w:rsidRPr="00A44568" w:rsidRDefault="00A44568" w:rsidP="00A4456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A44568" w:rsidRPr="00A44568" w:rsidRDefault="00A44568" w:rsidP="00A4456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A44568" w:rsidRDefault="00A44568" w:rsidP="00C629A5">
      <w:pPr>
        <w:suppressAutoHyphens/>
        <w:autoSpaceDE w:val="0"/>
        <w:autoSpaceDN w:val="0"/>
        <w:adjustRightInd w:val="0"/>
        <w:ind w:firstLine="540"/>
        <w:jc w:val="both"/>
      </w:pPr>
    </w:p>
    <w:p w:rsidR="00A44568" w:rsidRDefault="00A44568" w:rsidP="00C629A5">
      <w:pPr>
        <w:suppressAutoHyphens/>
        <w:autoSpaceDE w:val="0"/>
        <w:autoSpaceDN w:val="0"/>
        <w:adjustRightInd w:val="0"/>
        <w:ind w:firstLine="540"/>
        <w:jc w:val="both"/>
      </w:pPr>
    </w:p>
    <w:p w:rsidR="00A44568" w:rsidRDefault="00A44568" w:rsidP="00C629A5">
      <w:pPr>
        <w:suppressAutoHyphens/>
        <w:autoSpaceDE w:val="0"/>
        <w:autoSpaceDN w:val="0"/>
        <w:adjustRightInd w:val="0"/>
        <w:ind w:firstLine="540"/>
        <w:jc w:val="both"/>
      </w:pPr>
    </w:p>
    <w:sectPr w:rsidR="00A44568" w:rsidSect="004840F6">
      <w:pgSz w:w="16838" w:h="11906" w:orient="landscape"/>
      <w:pgMar w:top="851" w:right="284" w:bottom="850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9A" w:rsidRDefault="00415F9A" w:rsidP="00415F9A">
      <w:r>
        <w:separator/>
      </w:r>
    </w:p>
  </w:endnote>
  <w:endnote w:type="continuationSeparator" w:id="0">
    <w:p w:rsidR="00415F9A" w:rsidRDefault="00415F9A" w:rsidP="0041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9A" w:rsidRDefault="00415F9A" w:rsidP="00415F9A">
      <w:r>
        <w:separator/>
      </w:r>
    </w:p>
  </w:footnote>
  <w:footnote w:type="continuationSeparator" w:id="0">
    <w:p w:rsidR="00415F9A" w:rsidRDefault="00415F9A" w:rsidP="00415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.75pt;height:8.25pt;visibility:visible;mso-wrap-style:square" o:bullet="t">
        <v:imagedata r:id="rId1" o:title=""/>
      </v:shape>
    </w:pict>
  </w:numPicBullet>
  <w:abstractNum w:abstractNumId="0">
    <w:nsid w:val="17F95A34"/>
    <w:multiLevelType w:val="hybridMultilevel"/>
    <w:tmpl w:val="A9CEF8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871A5"/>
    <w:multiLevelType w:val="hybridMultilevel"/>
    <w:tmpl w:val="1A326152"/>
    <w:lvl w:ilvl="0" w:tplc="DD989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AB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2D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0F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07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2414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6F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4D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EF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3711A75"/>
    <w:multiLevelType w:val="multilevel"/>
    <w:tmpl w:val="9BEEA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5C0322D4"/>
    <w:multiLevelType w:val="hybridMultilevel"/>
    <w:tmpl w:val="25B63D52"/>
    <w:lvl w:ilvl="0" w:tplc="EE409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2DD"/>
    <w:rsid w:val="0005581B"/>
    <w:rsid w:val="00087155"/>
    <w:rsid w:val="00156102"/>
    <w:rsid w:val="001650FB"/>
    <w:rsid w:val="00170355"/>
    <w:rsid w:val="0018558F"/>
    <w:rsid w:val="001867AD"/>
    <w:rsid w:val="00196B00"/>
    <w:rsid w:val="001A673A"/>
    <w:rsid w:val="001F7776"/>
    <w:rsid w:val="002A62D2"/>
    <w:rsid w:val="002F698B"/>
    <w:rsid w:val="00374E57"/>
    <w:rsid w:val="00406EE0"/>
    <w:rsid w:val="00415F9A"/>
    <w:rsid w:val="00424A62"/>
    <w:rsid w:val="00461781"/>
    <w:rsid w:val="00466FB2"/>
    <w:rsid w:val="004840F6"/>
    <w:rsid w:val="004A5E9F"/>
    <w:rsid w:val="004C1123"/>
    <w:rsid w:val="004C2977"/>
    <w:rsid w:val="004C7CB3"/>
    <w:rsid w:val="004E32DD"/>
    <w:rsid w:val="004F2984"/>
    <w:rsid w:val="004F41FB"/>
    <w:rsid w:val="00530E31"/>
    <w:rsid w:val="00544AD1"/>
    <w:rsid w:val="0059496A"/>
    <w:rsid w:val="005A4784"/>
    <w:rsid w:val="006265C7"/>
    <w:rsid w:val="00655F0B"/>
    <w:rsid w:val="00687A69"/>
    <w:rsid w:val="00691E74"/>
    <w:rsid w:val="006A1842"/>
    <w:rsid w:val="00790159"/>
    <w:rsid w:val="007C6E4F"/>
    <w:rsid w:val="007D611D"/>
    <w:rsid w:val="00804B16"/>
    <w:rsid w:val="00852C80"/>
    <w:rsid w:val="00895EC9"/>
    <w:rsid w:val="008F7FBE"/>
    <w:rsid w:val="00905E08"/>
    <w:rsid w:val="0097734F"/>
    <w:rsid w:val="00A33D6A"/>
    <w:rsid w:val="00A44568"/>
    <w:rsid w:val="00A64FC3"/>
    <w:rsid w:val="00AD5E3C"/>
    <w:rsid w:val="00AF642F"/>
    <w:rsid w:val="00B15F33"/>
    <w:rsid w:val="00B8285F"/>
    <w:rsid w:val="00B961D9"/>
    <w:rsid w:val="00C20582"/>
    <w:rsid w:val="00C629A5"/>
    <w:rsid w:val="00C818BC"/>
    <w:rsid w:val="00CC598C"/>
    <w:rsid w:val="00CE38EE"/>
    <w:rsid w:val="00D64E14"/>
    <w:rsid w:val="00DC6A02"/>
    <w:rsid w:val="00DE090F"/>
    <w:rsid w:val="00E30B15"/>
    <w:rsid w:val="00E524A3"/>
    <w:rsid w:val="00E60A0A"/>
    <w:rsid w:val="00EA5E2D"/>
    <w:rsid w:val="00EC564F"/>
    <w:rsid w:val="00EC7C46"/>
    <w:rsid w:val="00F5159F"/>
    <w:rsid w:val="00F81FE8"/>
    <w:rsid w:val="00FC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E32DD"/>
    <w:pPr>
      <w:keepNext/>
      <w:spacing w:line="240" w:lineRule="atLeast"/>
      <w:jc w:val="center"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link w:val="40"/>
    <w:unhideWhenUsed/>
    <w:qFormat/>
    <w:rsid w:val="004E32DD"/>
    <w:pPr>
      <w:keepNext/>
      <w:jc w:val="center"/>
      <w:outlineLvl w:val="3"/>
    </w:pPr>
    <w:rPr>
      <w:rFonts w:eastAsia="Arial Unicode MS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32D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32DD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E32DD"/>
    <w:pPr>
      <w:suppressAutoHyphens/>
      <w:jc w:val="center"/>
    </w:pPr>
  </w:style>
  <w:style w:type="character" w:customStyle="1" w:styleId="a4">
    <w:name w:val="Верхний колонтитул Знак"/>
    <w:basedOn w:val="a0"/>
    <w:link w:val="a3"/>
    <w:semiHidden/>
    <w:rsid w:val="004E3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4A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4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1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04B16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415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5F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CABAED-70C6-4BD9-AB26-D9213530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12</cp:revision>
  <cp:lastPrinted>2021-03-25T08:52:00Z</cp:lastPrinted>
  <dcterms:created xsi:type="dcterms:W3CDTF">2021-03-23T10:34:00Z</dcterms:created>
  <dcterms:modified xsi:type="dcterms:W3CDTF">2021-03-29T03:34:00Z</dcterms:modified>
</cp:coreProperties>
</file>