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E25732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786810</wp:posOffset>
                </wp:positionH>
                <wp:positionV relativeFrom="page">
                  <wp:posOffset>2626242</wp:posOffset>
                </wp:positionV>
                <wp:extent cx="2892056" cy="935665"/>
                <wp:effectExtent l="0" t="0" r="3810" b="1714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056" cy="93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97F" w:rsidRPr="008D097F" w:rsidRDefault="008D097F" w:rsidP="008D097F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8D097F">
                              <w:rPr>
                                <w:b/>
                                <w:szCs w:val="28"/>
                              </w:rPr>
                              <w:t>О назначении председателя Контрольно-счетной палаты Александровского муниципального округа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5pt;margin-top:206.8pt;width:227.7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" filled="f" stroked="f">
                <v:textbox inset="0,0,0,0">
                  <w:txbxContent>
                    <w:p w:rsidR="008D097F" w:rsidRPr="008D097F" w:rsidRDefault="008D097F" w:rsidP="008D097F">
                      <w:pPr>
                        <w:rPr>
                          <w:b/>
                          <w:szCs w:val="28"/>
                        </w:rPr>
                      </w:pPr>
                      <w:r w:rsidRPr="008D097F">
                        <w:rPr>
                          <w:b/>
                          <w:szCs w:val="28"/>
                        </w:rPr>
                        <w:t>О назначении председателя Контрольно-счетной палаты Александровского муниципального округа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E25732" w:rsidRDefault="00E25732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E25732">
                              <w:rPr>
                                <w:b/>
                                <w:szCs w:val="28"/>
                              </w:rPr>
                              <w:t>14</w:t>
                            </w:r>
                            <w:r w:rsidR="008D097F">
                              <w:rPr>
                                <w:b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E25732" w:rsidRDefault="00E25732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E25732">
                        <w:rPr>
                          <w:b/>
                          <w:szCs w:val="28"/>
                        </w:rPr>
                        <w:t>14</w:t>
                      </w:r>
                      <w:r w:rsidR="008D097F">
                        <w:rPr>
                          <w:b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E25732" w:rsidRDefault="00E25732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2B7D92">
                              <w:rPr>
                                <w:b/>
                                <w:szCs w:val="28"/>
                              </w:rPr>
                              <w:t>8</w:t>
                            </w:r>
                            <w:r w:rsidRPr="00E25732">
                              <w:rPr>
                                <w:b/>
                                <w:szCs w:val="28"/>
                              </w:rPr>
                              <w:t>.</w:t>
                            </w:r>
                            <w:r w:rsidR="002B7D92">
                              <w:rPr>
                                <w:b/>
                                <w:szCs w:val="28"/>
                              </w:rPr>
                              <w:t>01</w:t>
                            </w:r>
                            <w:r w:rsidRPr="00E25732">
                              <w:rPr>
                                <w:b/>
                                <w:szCs w:val="28"/>
                              </w:rPr>
                              <w:t>.202</w:t>
                            </w:r>
                            <w:r w:rsidR="002B7D92"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E25732" w:rsidRDefault="00E25732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</w:t>
                      </w:r>
                      <w:r w:rsidR="002B7D92">
                        <w:rPr>
                          <w:b/>
                          <w:szCs w:val="28"/>
                        </w:rPr>
                        <w:t>8</w:t>
                      </w:r>
                      <w:r w:rsidRPr="00E25732">
                        <w:rPr>
                          <w:b/>
                          <w:szCs w:val="28"/>
                        </w:rPr>
                        <w:t>.</w:t>
                      </w:r>
                      <w:r w:rsidR="002B7D92">
                        <w:rPr>
                          <w:b/>
                          <w:szCs w:val="28"/>
                        </w:rPr>
                        <w:t>01</w:t>
                      </w:r>
                      <w:r w:rsidRPr="00E25732">
                        <w:rPr>
                          <w:b/>
                          <w:szCs w:val="28"/>
                        </w:rPr>
                        <w:t>.202</w:t>
                      </w:r>
                      <w:r w:rsidR="002B7D92">
                        <w:rPr>
                          <w:b/>
                          <w:szCs w:val="28"/>
                        </w:rP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E25732" w:rsidRDefault="00E25732" w:rsidP="00F5332F">
      <w:pPr>
        <w:rPr>
          <w:bCs/>
        </w:rPr>
      </w:pPr>
    </w:p>
    <w:p w:rsidR="008D097F" w:rsidRDefault="008D097F" w:rsidP="00F5332F">
      <w:pPr>
        <w:rPr>
          <w:bCs/>
        </w:rPr>
      </w:pPr>
    </w:p>
    <w:p w:rsidR="00E25732" w:rsidRDefault="00E25732" w:rsidP="00F5332F">
      <w:pPr>
        <w:rPr>
          <w:bCs/>
        </w:rPr>
      </w:pPr>
    </w:p>
    <w:p w:rsidR="00E25732" w:rsidRPr="00E25732" w:rsidRDefault="008D097F" w:rsidP="00E25732">
      <w:pPr>
        <w:autoSpaceDE w:val="0"/>
        <w:autoSpaceDN w:val="0"/>
        <w:adjustRightInd w:val="0"/>
        <w:jc w:val="both"/>
        <w:rPr>
          <w:szCs w:val="28"/>
        </w:rPr>
      </w:pPr>
      <w:r w:rsidRPr="00F37E4C">
        <w:rPr>
          <w:szCs w:val="28"/>
        </w:rPr>
        <w:t xml:space="preserve">На основании части </w:t>
      </w:r>
      <w:r>
        <w:rPr>
          <w:szCs w:val="28"/>
        </w:rPr>
        <w:t>6</w:t>
      </w:r>
      <w:r w:rsidRPr="00F37E4C">
        <w:rPr>
          <w:szCs w:val="28"/>
        </w:rPr>
        <w:t xml:space="preserve"> статьи 6 Федеральн</w:t>
      </w:r>
      <w:r>
        <w:rPr>
          <w:szCs w:val="28"/>
        </w:rPr>
        <w:t>ого закона от 07.02.2011 № 6-ФЗ «</w:t>
      </w:r>
      <w:r w:rsidRPr="00F37E4C">
        <w:rPr>
          <w:szCs w:val="28"/>
        </w:rPr>
        <w:t xml:space="preserve">Об общих принципах организации и деятельности контрольно-счетных органов </w:t>
      </w:r>
      <w:r w:rsidRPr="00D009C8">
        <w:rPr>
          <w:szCs w:val="28"/>
        </w:rPr>
        <w:t>субъектов Российской Федерации и муни</w:t>
      </w:r>
      <w:r>
        <w:rPr>
          <w:szCs w:val="28"/>
        </w:rPr>
        <w:t xml:space="preserve">ципальных образований», </w:t>
      </w:r>
      <w:r w:rsidRPr="00F37E4C">
        <w:rPr>
          <w:szCs w:val="28"/>
        </w:rPr>
        <w:t xml:space="preserve">части </w:t>
      </w:r>
      <w:r>
        <w:rPr>
          <w:szCs w:val="28"/>
        </w:rPr>
        <w:t>1</w:t>
      </w:r>
      <w:r w:rsidRPr="00F37E4C">
        <w:rPr>
          <w:szCs w:val="28"/>
        </w:rPr>
        <w:t xml:space="preserve"> статьи </w:t>
      </w:r>
      <w:r>
        <w:rPr>
          <w:szCs w:val="28"/>
        </w:rPr>
        <w:t>20</w:t>
      </w:r>
      <w:r w:rsidRPr="00F37E4C">
        <w:rPr>
          <w:szCs w:val="28"/>
        </w:rPr>
        <w:t xml:space="preserve"> Устава Александровского муниципального </w:t>
      </w:r>
      <w:r>
        <w:rPr>
          <w:szCs w:val="28"/>
        </w:rPr>
        <w:t>округа, ст.</w:t>
      </w:r>
      <w:r w:rsidRPr="00F37E4C">
        <w:rPr>
          <w:szCs w:val="28"/>
        </w:rPr>
        <w:t xml:space="preserve"> </w:t>
      </w:r>
      <w:r>
        <w:rPr>
          <w:szCs w:val="28"/>
        </w:rPr>
        <w:t>5, ст. 6</w:t>
      </w:r>
      <w:r w:rsidRPr="00F37E4C">
        <w:rPr>
          <w:szCs w:val="28"/>
        </w:rPr>
        <w:t xml:space="preserve"> Положения о Контрольно-счетной палате Александровского муниципального </w:t>
      </w:r>
      <w:r>
        <w:rPr>
          <w:szCs w:val="28"/>
        </w:rPr>
        <w:t>округа, утвержденного решением Думы Александровского муниципального округа</w:t>
      </w:r>
      <w:r w:rsidRPr="00F37E4C">
        <w:rPr>
          <w:szCs w:val="28"/>
        </w:rPr>
        <w:t xml:space="preserve"> от </w:t>
      </w:r>
      <w:r>
        <w:rPr>
          <w:szCs w:val="28"/>
        </w:rPr>
        <w:t>30.01.2020 № 70 «О принятии Положения о Контрольно-счетной палате Александровского муниципального округа»</w:t>
      </w:r>
      <w:r w:rsidR="00E25732" w:rsidRPr="00E25732">
        <w:rPr>
          <w:szCs w:val="28"/>
        </w:rPr>
        <w:t>», Дума Александровского муниципального округа</w:t>
      </w:r>
    </w:p>
    <w:p w:rsidR="00E25732" w:rsidRPr="00E25732" w:rsidRDefault="00E25732" w:rsidP="00E25732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E25732">
        <w:rPr>
          <w:b/>
          <w:caps/>
          <w:szCs w:val="28"/>
        </w:rPr>
        <w:t>решает:</w:t>
      </w:r>
    </w:p>
    <w:p w:rsidR="008D097F" w:rsidRDefault="008D097F" w:rsidP="00DC53DA">
      <w:pPr>
        <w:pStyle w:val="af3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65659D">
        <w:rPr>
          <w:szCs w:val="28"/>
        </w:rPr>
        <w:t xml:space="preserve">Назначить председателем Контрольно-счетной палаты Александровского муниципального округа </w:t>
      </w:r>
      <w:proofErr w:type="spellStart"/>
      <w:r>
        <w:rPr>
          <w:szCs w:val="28"/>
        </w:rPr>
        <w:t>Пасынкову</w:t>
      </w:r>
      <w:proofErr w:type="spellEnd"/>
      <w:r>
        <w:rPr>
          <w:szCs w:val="28"/>
        </w:rPr>
        <w:t xml:space="preserve"> Татьяну Владимировну</w:t>
      </w:r>
      <w:r w:rsidRPr="0065659D">
        <w:rPr>
          <w:szCs w:val="28"/>
        </w:rPr>
        <w:t>.</w:t>
      </w:r>
    </w:p>
    <w:p w:rsidR="008D097F" w:rsidRDefault="008D097F" w:rsidP="008D097F">
      <w:pPr>
        <w:pStyle w:val="af3"/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65659D">
        <w:rPr>
          <w:szCs w:val="28"/>
        </w:rPr>
        <w:t xml:space="preserve">Разместить настоящее решение на сайте www.aleksraion.ru. </w:t>
      </w:r>
    </w:p>
    <w:p w:rsidR="008D097F" w:rsidRPr="0065659D" w:rsidRDefault="008D097F" w:rsidP="008D097F">
      <w:pPr>
        <w:pStyle w:val="af3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65659D">
        <w:rPr>
          <w:szCs w:val="28"/>
        </w:rPr>
        <w:t>Настоящее решение вступает в силу с момента подписания.</w:t>
      </w:r>
    </w:p>
    <w:p w:rsidR="008D097F" w:rsidRDefault="008D097F" w:rsidP="008D097F">
      <w:pPr>
        <w:pStyle w:val="af3"/>
        <w:ind w:left="0" w:firstLine="709"/>
        <w:jc w:val="both"/>
        <w:rPr>
          <w:szCs w:val="28"/>
        </w:rPr>
      </w:pPr>
    </w:p>
    <w:p w:rsidR="00E25732" w:rsidRPr="00E25732" w:rsidRDefault="00E25732" w:rsidP="00E25732">
      <w:pPr>
        <w:ind w:firstLine="720"/>
        <w:jc w:val="both"/>
        <w:rPr>
          <w:szCs w:val="28"/>
        </w:rPr>
      </w:pPr>
    </w:p>
    <w:p w:rsidR="00E25732" w:rsidRPr="00E25732" w:rsidRDefault="00E25732" w:rsidP="00E25732">
      <w:pPr>
        <w:ind w:firstLine="720"/>
        <w:jc w:val="both"/>
        <w:rPr>
          <w:szCs w:val="28"/>
        </w:rPr>
      </w:pPr>
    </w:p>
    <w:p w:rsidR="00E25732" w:rsidRPr="00E25732" w:rsidRDefault="00E25732" w:rsidP="00E25732">
      <w:pPr>
        <w:jc w:val="both"/>
        <w:rPr>
          <w:szCs w:val="28"/>
        </w:rPr>
      </w:pPr>
      <w:r w:rsidRPr="00E25732">
        <w:rPr>
          <w:szCs w:val="28"/>
        </w:rPr>
        <w:t>Председатель Думы</w:t>
      </w:r>
    </w:p>
    <w:p w:rsidR="00E25732" w:rsidRPr="00E25732" w:rsidRDefault="00E25732" w:rsidP="00E25732">
      <w:pPr>
        <w:jc w:val="both"/>
        <w:rPr>
          <w:szCs w:val="28"/>
        </w:rPr>
      </w:pPr>
      <w:r w:rsidRPr="00E25732">
        <w:rPr>
          <w:szCs w:val="28"/>
        </w:rPr>
        <w:t xml:space="preserve">Александровского муниципального округа        </w:t>
      </w:r>
      <w:r w:rsidR="00DC53DA">
        <w:rPr>
          <w:szCs w:val="28"/>
        </w:rPr>
        <w:t xml:space="preserve">                             </w:t>
      </w:r>
      <w:r w:rsidRPr="00E25732">
        <w:rPr>
          <w:szCs w:val="28"/>
        </w:rPr>
        <w:t xml:space="preserve"> </w:t>
      </w:r>
      <w:r w:rsidR="008D097F">
        <w:rPr>
          <w:szCs w:val="28"/>
        </w:rPr>
        <w:t>Л. Н. Белецкая</w:t>
      </w:r>
    </w:p>
    <w:p w:rsidR="00E25732" w:rsidRPr="00E25732" w:rsidRDefault="00E25732" w:rsidP="00E25732">
      <w:pPr>
        <w:jc w:val="both"/>
        <w:rPr>
          <w:szCs w:val="28"/>
        </w:rPr>
      </w:pPr>
    </w:p>
    <w:sectPr w:rsidR="00E25732" w:rsidRPr="00E25732" w:rsidSect="00E25732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52A" w:rsidRDefault="005B452A">
      <w:r>
        <w:separator/>
      </w:r>
    </w:p>
  </w:endnote>
  <w:endnote w:type="continuationSeparator" w:id="0">
    <w:p w:rsidR="005B452A" w:rsidRDefault="005B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52A" w:rsidRDefault="005B452A">
      <w:r>
        <w:separator/>
      </w:r>
    </w:p>
  </w:footnote>
  <w:footnote w:type="continuationSeparator" w:id="0">
    <w:p w:rsidR="005B452A" w:rsidRDefault="005B4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D097F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EA30810"/>
    <w:multiLevelType w:val="hybridMultilevel"/>
    <w:tmpl w:val="24FC2282"/>
    <w:lvl w:ilvl="0" w:tplc="E4205076">
      <w:start w:val="1"/>
      <w:numFmt w:val="decimal"/>
      <w:lvlText w:val="%1."/>
      <w:lvlJc w:val="left"/>
      <w:pPr>
        <w:ind w:left="5021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32"/>
    <w:rsid w:val="0000388A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54C5"/>
    <w:rsid w:val="0028655A"/>
    <w:rsid w:val="00290178"/>
    <w:rsid w:val="002A1714"/>
    <w:rsid w:val="002B7D92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5B452A"/>
    <w:rsid w:val="006333E0"/>
    <w:rsid w:val="00641038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D097F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C53DA"/>
    <w:rsid w:val="00DF4430"/>
    <w:rsid w:val="00E246F5"/>
    <w:rsid w:val="00E25732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8D0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8D0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4</cp:revision>
  <cp:lastPrinted>2021-01-28T09:15:00Z</cp:lastPrinted>
  <dcterms:created xsi:type="dcterms:W3CDTF">2021-01-28T09:14:00Z</dcterms:created>
  <dcterms:modified xsi:type="dcterms:W3CDTF">2021-01-28T09:16:00Z</dcterms:modified>
</cp:coreProperties>
</file>