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1C313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09595" cy="1739900"/>
                <wp:effectExtent l="0" t="0" r="1460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130" w:rsidRPr="002D308D" w:rsidRDefault="001C3130" w:rsidP="001C3130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1C3130">
                              <w:rPr>
                                <w:b/>
                                <w:szCs w:val="28"/>
                              </w:rPr>
                              <w:t>О принятии Положения об установлении стимулирующих и иных дополнительных выплат лицам, замещающим муниципальные должности</w:t>
                            </w:r>
                            <w:r w:rsidR="002D308D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1C3130">
                              <w:rPr>
                                <w:b/>
                                <w:szCs w:val="28"/>
                              </w:rPr>
                              <w:t xml:space="preserve"> и муниципальным служащим органов местного самоуправления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4.85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IcsgIAAKw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" filled="f" stroked="f">
                <v:textbox inset="0,0,0,0">
                  <w:txbxContent>
                    <w:p w:rsidR="001C3130" w:rsidRPr="002D308D" w:rsidRDefault="001C3130" w:rsidP="001C3130">
                      <w:pPr>
                        <w:rPr>
                          <w:b/>
                          <w:szCs w:val="28"/>
                        </w:rPr>
                      </w:pPr>
                      <w:r w:rsidRPr="001C3130">
                        <w:rPr>
                          <w:b/>
                          <w:szCs w:val="28"/>
                        </w:rPr>
                        <w:t>О принятии Положения об установлении стимулирующих и иных дополнительных выплат лицам, замещающим муниципальные должности</w:t>
                      </w:r>
                      <w:r w:rsidR="002D308D">
                        <w:rPr>
                          <w:b/>
                          <w:szCs w:val="28"/>
                        </w:rPr>
                        <w:t>,</w:t>
                      </w:r>
                      <w:r w:rsidRPr="001C3130">
                        <w:rPr>
                          <w:b/>
                          <w:szCs w:val="28"/>
                        </w:rPr>
                        <w:t xml:space="preserve"> и муниципальным служащим органов местного самоуправления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C3130" w:rsidRDefault="001C313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1C3130">
                              <w:rPr>
                                <w:b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C3130" w:rsidRDefault="001C313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1C3130">
                        <w:rPr>
                          <w:b/>
                          <w:szCs w:val="28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C3130" w:rsidRDefault="001C313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1C3130" w:rsidRDefault="001C313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Pr="001C3130" w:rsidRDefault="001C3130" w:rsidP="001C3130">
      <w:pPr>
        <w:autoSpaceDE w:val="0"/>
        <w:autoSpaceDN w:val="0"/>
        <w:adjustRightInd w:val="0"/>
        <w:jc w:val="both"/>
        <w:rPr>
          <w:szCs w:val="28"/>
        </w:rPr>
      </w:pPr>
      <w:r w:rsidRPr="001C3130">
        <w:rPr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25-ФЗ «О муниципальной службе в Российской Федерации», Законом Пермского края от 04 мая 2008 г. № 228-ПК «О муниципальной службе в Пермском крае», решением Думы Александровского муниципального округа от 27 февраля 2020 г. № 81 «О принятии Положения об оплате труда муниципальных служащих органов местного самоуправления Александровского муниципального округа», Дума Александровского муниципального округа</w:t>
      </w:r>
    </w:p>
    <w:p w:rsidR="001C3130" w:rsidRPr="001C3130" w:rsidRDefault="001C3130" w:rsidP="001C313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C3130">
        <w:rPr>
          <w:b/>
          <w:caps/>
          <w:szCs w:val="28"/>
        </w:rPr>
        <w:t>решает:</w:t>
      </w:r>
    </w:p>
    <w:p w:rsidR="001C3130" w:rsidRPr="001C3130" w:rsidRDefault="001C3130" w:rsidP="001C3130">
      <w:pPr>
        <w:ind w:firstLine="709"/>
        <w:jc w:val="both"/>
        <w:rPr>
          <w:szCs w:val="28"/>
        </w:rPr>
      </w:pPr>
      <w:r w:rsidRPr="001C3130">
        <w:rPr>
          <w:szCs w:val="28"/>
        </w:rPr>
        <w:t>1. Принять Положение об установлении стимулирующих</w:t>
      </w:r>
      <w:r w:rsidR="002D308D">
        <w:rPr>
          <w:szCs w:val="28"/>
        </w:rPr>
        <w:t xml:space="preserve"> и</w:t>
      </w:r>
      <w:r w:rsidRPr="001C3130">
        <w:rPr>
          <w:szCs w:val="28"/>
        </w:rPr>
        <w:t xml:space="preserve">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согласно Приложению к настоящему решению.</w:t>
      </w:r>
    </w:p>
    <w:p w:rsidR="001C3130" w:rsidRPr="001C3130" w:rsidRDefault="001C3130" w:rsidP="001C3130">
      <w:pPr>
        <w:ind w:firstLine="708"/>
        <w:jc w:val="both"/>
        <w:rPr>
          <w:szCs w:val="28"/>
        </w:rPr>
      </w:pPr>
      <w:r w:rsidRPr="001C3130">
        <w:rPr>
          <w:szCs w:val="28"/>
        </w:rPr>
        <w:t xml:space="preserve">2. Настоящее решение опубликовать в газете «Боевой путь» </w:t>
      </w:r>
      <w:r w:rsidRPr="001C3130">
        <w:rPr>
          <w:rFonts w:eastAsia="Calibri"/>
          <w:szCs w:val="28"/>
          <w:lang w:eastAsia="en-US"/>
        </w:rPr>
        <w:t>и разместить в сетевом издании Официальный сайт органа местного самоуправления «Александровский муниципальный район Пермского края» (</w:t>
      </w:r>
      <w:hyperlink r:id="rId9" w:history="1">
        <w:r w:rsidRPr="001C3130">
          <w:rPr>
            <w:rFonts w:eastAsia="Calibri"/>
            <w:szCs w:val="28"/>
            <w:u w:val="single"/>
            <w:lang w:eastAsia="en-US"/>
          </w:rPr>
          <w:t>www.aleksraion.ru</w:t>
        </w:r>
      </w:hyperlink>
      <w:r w:rsidRPr="001C3130">
        <w:rPr>
          <w:rFonts w:eastAsia="Calibri"/>
          <w:szCs w:val="28"/>
          <w:lang w:eastAsia="en-US"/>
        </w:rPr>
        <w:t>).</w:t>
      </w:r>
    </w:p>
    <w:p w:rsidR="001C3130" w:rsidRPr="001C3130" w:rsidRDefault="001C3130" w:rsidP="001C3130">
      <w:pPr>
        <w:tabs>
          <w:tab w:val="left" w:pos="851"/>
        </w:tabs>
        <w:ind w:firstLine="709"/>
        <w:jc w:val="both"/>
        <w:rPr>
          <w:szCs w:val="28"/>
        </w:rPr>
      </w:pPr>
      <w:r w:rsidRPr="001C3130">
        <w:rPr>
          <w:szCs w:val="28"/>
        </w:rPr>
        <w:t>3. Настоящее решение вступает в силу с момента опубликования и распространяется в отношении:</w:t>
      </w:r>
    </w:p>
    <w:p w:rsidR="001C3130" w:rsidRPr="001C3130" w:rsidRDefault="001C3130" w:rsidP="001C3130">
      <w:pPr>
        <w:tabs>
          <w:tab w:val="left" w:pos="851"/>
        </w:tabs>
        <w:ind w:firstLine="709"/>
        <w:jc w:val="both"/>
        <w:rPr>
          <w:szCs w:val="28"/>
        </w:rPr>
      </w:pPr>
      <w:r w:rsidRPr="001C3130">
        <w:rPr>
          <w:szCs w:val="28"/>
        </w:rPr>
        <w:t xml:space="preserve">3.1. лиц, замещающих муниципальные должности с момента вступления в должность; </w:t>
      </w:r>
    </w:p>
    <w:p w:rsidR="001C3130" w:rsidRPr="001C3130" w:rsidRDefault="001C3130" w:rsidP="001C3130">
      <w:pPr>
        <w:tabs>
          <w:tab w:val="left" w:pos="851"/>
        </w:tabs>
        <w:ind w:firstLine="709"/>
        <w:jc w:val="both"/>
        <w:rPr>
          <w:szCs w:val="28"/>
        </w:rPr>
      </w:pPr>
      <w:r w:rsidRPr="001C3130">
        <w:rPr>
          <w:szCs w:val="28"/>
        </w:rPr>
        <w:t xml:space="preserve">3.2. муниципальных служащих: </w:t>
      </w:r>
    </w:p>
    <w:p w:rsidR="001C3130" w:rsidRPr="001C3130" w:rsidRDefault="001C3130" w:rsidP="001C3130">
      <w:pPr>
        <w:tabs>
          <w:tab w:val="left" w:pos="851"/>
        </w:tabs>
        <w:ind w:firstLine="709"/>
        <w:jc w:val="both"/>
        <w:rPr>
          <w:szCs w:val="28"/>
        </w:rPr>
      </w:pPr>
      <w:r w:rsidRPr="001C3130">
        <w:rPr>
          <w:szCs w:val="28"/>
        </w:rPr>
        <w:t>3.2.1. Думы Александровского муниципального округа с 16 октября 2019 г.;</w:t>
      </w:r>
    </w:p>
    <w:p w:rsidR="001C3130" w:rsidRPr="001C3130" w:rsidRDefault="001C3130" w:rsidP="001C3130">
      <w:pPr>
        <w:tabs>
          <w:tab w:val="left" w:pos="851"/>
        </w:tabs>
        <w:ind w:firstLine="709"/>
        <w:jc w:val="both"/>
        <w:rPr>
          <w:szCs w:val="28"/>
        </w:rPr>
      </w:pPr>
      <w:r w:rsidRPr="001C3130">
        <w:rPr>
          <w:szCs w:val="28"/>
        </w:rPr>
        <w:lastRenderedPageBreak/>
        <w:t xml:space="preserve">3.2.2. Контрольно-счетной палаты Александровского муниципального округа с 01 января 2020 г.; </w:t>
      </w:r>
    </w:p>
    <w:p w:rsidR="001C3130" w:rsidRPr="001C3130" w:rsidRDefault="001C3130" w:rsidP="001C3130">
      <w:pPr>
        <w:tabs>
          <w:tab w:val="left" w:pos="851"/>
        </w:tabs>
        <w:ind w:firstLine="709"/>
        <w:jc w:val="both"/>
        <w:rPr>
          <w:szCs w:val="28"/>
        </w:rPr>
      </w:pPr>
      <w:r w:rsidRPr="001C3130">
        <w:rPr>
          <w:szCs w:val="28"/>
        </w:rPr>
        <w:t>3.2.3. Администрации Александровского муниципального округа со дня формирования администрации Александровского муниципального округа.</w:t>
      </w:r>
    </w:p>
    <w:p w:rsidR="001C3130" w:rsidRPr="001C3130" w:rsidRDefault="001C3130" w:rsidP="001C3130">
      <w:pPr>
        <w:ind w:firstLine="720"/>
        <w:jc w:val="both"/>
        <w:rPr>
          <w:szCs w:val="28"/>
        </w:rPr>
      </w:pPr>
    </w:p>
    <w:p w:rsidR="001C3130" w:rsidRPr="001C3130" w:rsidRDefault="001C3130" w:rsidP="001C3130">
      <w:pPr>
        <w:ind w:firstLine="720"/>
        <w:jc w:val="both"/>
        <w:rPr>
          <w:szCs w:val="28"/>
        </w:rPr>
      </w:pPr>
    </w:p>
    <w:p w:rsidR="001C3130" w:rsidRPr="001C3130" w:rsidRDefault="001C3130" w:rsidP="001C3130">
      <w:pPr>
        <w:ind w:firstLine="720"/>
        <w:jc w:val="both"/>
        <w:rPr>
          <w:szCs w:val="28"/>
        </w:rPr>
      </w:pP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Председатель Думы</w:t>
      </w: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Александровского муниципального округа                                         М.А. Зимина</w:t>
      </w:r>
    </w:p>
    <w:p w:rsidR="001C3130" w:rsidRPr="001C3130" w:rsidRDefault="001C3130" w:rsidP="001C3130">
      <w:pPr>
        <w:jc w:val="both"/>
        <w:rPr>
          <w:szCs w:val="28"/>
        </w:rPr>
      </w:pPr>
    </w:p>
    <w:p w:rsidR="001C3130" w:rsidRPr="001C3130" w:rsidRDefault="001C3130" w:rsidP="001C3130">
      <w:pPr>
        <w:jc w:val="both"/>
        <w:rPr>
          <w:szCs w:val="28"/>
        </w:rPr>
      </w:pP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Исполняющий полномочия</w:t>
      </w: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главы муниципального округа</w:t>
      </w: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 xml:space="preserve">– главы администрации Александровского </w:t>
      </w:r>
    </w:p>
    <w:p w:rsidR="001C3130" w:rsidRDefault="001C3130" w:rsidP="001C3130">
      <w:pPr>
        <w:tabs>
          <w:tab w:val="left" w:pos="851"/>
        </w:tabs>
        <w:jc w:val="both"/>
        <w:rPr>
          <w:szCs w:val="28"/>
        </w:rPr>
      </w:pPr>
      <w:r w:rsidRPr="001C3130">
        <w:rPr>
          <w:szCs w:val="28"/>
        </w:rPr>
        <w:t xml:space="preserve">муниципального округа                                     </w:t>
      </w:r>
      <w:r>
        <w:rPr>
          <w:szCs w:val="28"/>
        </w:rPr>
        <w:t xml:space="preserve">  </w:t>
      </w:r>
      <w:r w:rsidRPr="001C3130">
        <w:rPr>
          <w:szCs w:val="28"/>
        </w:rPr>
        <w:t xml:space="preserve">                             С.В. Богатырева</w:t>
      </w: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Default="00A00C08" w:rsidP="001C3130">
      <w:pPr>
        <w:tabs>
          <w:tab w:val="left" w:pos="851"/>
        </w:tabs>
        <w:jc w:val="both"/>
        <w:rPr>
          <w:szCs w:val="28"/>
        </w:rPr>
      </w:pPr>
    </w:p>
    <w:p w:rsidR="00A00C08" w:rsidRPr="00A00C08" w:rsidRDefault="00A00C08" w:rsidP="00A00C08">
      <w:pPr>
        <w:suppressAutoHyphens/>
        <w:autoSpaceDE w:val="0"/>
        <w:ind w:left="4956" w:firstLine="6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lastRenderedPageBreak/>
        <w:t xml:space="preserve">Приложение </w:t>
      </w:r>
    </w:p>
    <w:p w:rsidR="00A00C08" w:rsidRPr="00A00C08" w:rsidRDefault="00A00C08" w:rsidP="00A00C08">
      <w:pPr>
        <w:suppressAutoHyphens/>
        <w:autoSpaceDE w:val="0"/>
        <w:ind w:firstLine="4962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к решению Думы </w:t>
      </w:r>
    </w:p>
    <w:p w:rsidR="00A00C08" w:rsidRPr="00A00C08" w:rsidRDefault="00A00C08" w:rsidP="00A00C08">
      <w:pPr>
        <w:suppressAutoHyphens/>
        <w:autoSpaceDE w:val="0"/>
        <w:ind w:firstLine="4962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Александровского муниципального округа</w:t>
      </w:r>
    </w:p>
    <w:p w:rsidR="00A00C08" w:rsidRPr="00A00C08" w:rsidRDefault="00A00C08" w:rsidP="00A00C08">
      <w:pPr>
        <w:suppressAutoHyphens/>
        <w:autoSpaceDE w:val="0"/>
        <w:ind w:left="4956" w:firstLine="6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от 28.05.2020 № 110</w:t>
      </w:r>
    </w:p>
    <w:p w:rsidR="00A00C08" w:rsidRPr="00A00C08" w:rsidRDefault="00A00C08" w:rsidP="00A00C08">
      <w:pPr>
        <w:suppressAutoHyphens/>
        <w:autoSpaceDE w:val="0"/>
        <w:ind w:left="4956" w:firstLine="6"/>
        <w:jc w:val="both"/>
        <w:rPr>
          <w:b/>
          <w:bCs/>
          <w:sz w:val="24"/>
          <w:szCs w:val="24"/>
          <w:lang w:eastAsia="ar-SA"/>
        </w:rPr>
      </w:pPr>
    </w:p>
    <w:p w:rsidR="00A00C08" w:rsidRPr="00A00C08" w:rsidRDefault="00A00C08" w:rsidP="00A00C08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A00C08" w:rsidRPr="00A00C08" w:rsidRDefault="00A00C08" w:rsidP="00A00C08">
      <w:pPr>
        <w:suppressAutoHyphens/>
        <w:autoSpaceDE w:val="0"/>
        <w:jc w:val="center"/>
        <w:rPr>
          <w:b/>
          <w:szCs w:val="24"/>
          <w:lang w:eastAsia="ar-SA"/>
        </w:rPr>
      </w:pPr>
      <w:r w:rsidRPr="00A00C08">
        <w:rPr>
          <w:b/>
          <w:szCs w:val="24"/>
          <w:lang w:eastAsia="ar-SA"/>
        </w:rPr>
        <w:t xml:space="preserve">Положение </w:t>
      </w:r>
    </w:p>
    <w:p w:rsidR="00A00C08" w:rsidRPr="00A00C08" w:rsidRDefault="00A00C08" w:rsidP="00A00C08">
      <w:pPr>
        <w:suppressAutoHyphens/>
        <w:autoSpaceDE w:val="0"/>
        <w:jc w:val="center"/>
        <w:rPr>
          <w:b/>
          <w:szCs w:val="24"/>
          <w:lang w:eastAsia="ar-SA"/>
        </w:rPr>
      </w:pPr>
      <w:r w:rsidRPr="00A00C08">
        <w:rPr>
          <w:b/>
          <w:szCs w:val="24"/>
          <w:lang w:eastAsia="ar-SA"/>
        </w:rPr>
        <w:t xml:space="preserve">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</w:t>
      </w:r>
    </w:p>
    <w:p w:rsidR="00A00C08" w:rsidRPr="00A00C08" w:rsidRDefault="00A00C08" w:rsidP="00A00C08">
      <w:pPr>
        <w:suppressAutoHyphens/>
        <w:autoSpaceDE w:val="0"/>
        <w:jc w:val="center"/>
        <w:rPr>
          <w:b/>
          <w:szCs w:val="24"/>
          <w:lang w:eastAsia="ar-SA"/>
        </w:rPr>
      </w:pPr>
      <w:r w:rsidRPr="00A00C08">
        <w:rPr>
          <w:b/>
          <w:szCs w:val="24"/>
          <w:lang w:eastAsia="ar-SA"/>
        </w:rPr>
        <w:t>муниципального округа</w:t>
      </w:r>
    </w:p>
    <w:p w:rsidR="00A00C08" w:rsidRPr="00A00C08" w:rsidRDefault="00A00C08" w:rsidP="00A00C08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A00C08" w:rsidRPr="00A00C08" w:rsidRDefault="00A00C08" w:rsidP="00A00C08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A00C08">
        <w:rPr>
          <w:b/>
          <w:sz w:val="24"/>
          <w:szCs w:val="24"/>
          <w:lang w:eastAsia="ar-SA"/>
        </w:rPr>
        <w:t>1. ОБЩИЕ ПОЛОЖЕНИЯ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1.1. Настоящее Положение вводится в целях материального стимулирования лиц, замещающих муниципальные должности, и муниципальных служащих органов местного самоуправления Александровского муниципального округа, развития личной инициативы, повышения заинтересованности в результатах деятельности, усиления мотивации работников в повышении квалификации, ответственности за своевременное и качественное исполнение должностных обязанностей.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Настоящее Положение определяет условия установления и выплаты ежемесячной надбавки к должностному окладу за особые условия муниципальной службы, а также ежемесячного денежного поощрения, премий по результатам работы за квартал и год, премии за выполнение особо важных и сложных заданий, применение поощрений лицам, замещающим муниципальные должности, и муниципальным служащим органов местного самоуправления Александровского муниципального округа (далее – орган местного самоуправления округа).</w:t>
      </w:r>
    </w:p>
    <w:p w:rsidR="00A00C08" w:rsidRPr="00A00C08" w:rsidRDefault="00A00C08" w:rsidP="00A00C08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Настоящее Положение распространяется: </w:t>
      </w:r>
    </w:p>
    <w:p w:rsidR="00A00C08" w:rsidRPr="00A00C08" w:rsidRDefault="00A00C08" w:rsidP="00A00C08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- на лиц, замещающих муниципальные должности: глава муниципального округа – глава администрации Александровского муниципального округа; </w:t>
      </w:r>
    </w:p>
    <w:p w:rsidR="00A00C08" w:rsidRPr="00A00C08" w:rsidRDefault="00A00C08" w:rsidP="00A00C08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- на муниципальных служащих органов местного самоуправления Александровского муниципального округа (далее – муниципальный служащий): администрации Александровского муниципального округа, органов администрации Александровского муниципального округа, наделенными правами юридического лица (далее – орган администрации округа), аппарата Думы Александровского муниципального округа, Контрольно-счетной палаты Александровского муниципального округа. 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1.2. </w:t>
      </w:r>
      <w:r w:rsidRPr="00A00C08">
        <w:rPr>
          <w:rFonts w:eastAsia="Calibri"/>
          <w:sz w:val="24"/>
          <w:szCs w:val="24"/>
          <w:lang w:eastAsia="en-US"/>
        </w:rPr>
        <w:t>Установление и выплата стимулирующих и иных дополнительных выплат производятся в пределах средств, учетом нормативов формирования расходов на содержание органов местного самоуправления муниципальных образований Пермского края, утверждаемых нормативным правовым актом Правительства Пермского края.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</w:rPr>
        <w:t>1.3.</w:t>
      </w:r>
      <w:r w:rsidRPr="00A00C08">
        <w:rPr>
          <w:sz w:val="24"/>
          <w:szCs w:val="24"/>
          <w:lang w:eastAsia="ar-SA"/>
        </w:rPr>
        <w:t xml:space="preserve"> Решение об установлении стимулирующих и иных дополнительных выплат лицам, замещающим муниципальные должности, принимается решением Думы Александровского муниципального округа (далее – Дума округа).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Решение об установлении стимулирующих и иных дополнительных выплат лицу, </w:t>
      </w:r>
      <w:r w:rsidRPr="00A00C08">
        <w:rPr>
          <w:rFonts w:eastAsia="Calibri"/>
          <w:sz w:val="24"/>
          <w:szCs w:val="24"/>
          <w:lang w:eastAsia="en-US"/>
        </w:rPr>
        <w:t>на которое возложено исполнение обязанностей (полномочий) главы округа в соответствии с решением Думы округа, как по замещаемой должности, так и по должности главы округа также принимается решением Думы округа.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0" w:name="Par61"/>
      <w:bookmarkEnd w:id="0"/>
      <w:r w:rsidRPr="00A00C08">
        <w:rPr>
          <w:sz w:val="24"/>
          <w:szCs w:val="24"/>
        </w:rPr>
        <w:t xml:space="preserve">1.4. </w:t>
      </w:r>
      <w:r w:rsidRPr="00A00C08">
        <w:rPr>
          <w:sz w:val="24"/>
          <w:szCs w:val="24"/>
          <w:lang w:eastAsia="ar-SA"/>
        </w:rPr>
        <w:t xml:space="preserve">Решение об установлении стимулирующих и иных дополнительных выплат муниципальным служащим (за исключением председателя Контрольно-счетной палаты Александровского муниципального округа) принимается руководителем органа местного самоуправления округа, в котором данный муниципальный служащий проходит </w:t>
      </w:r>
      <w:r w:rsidRPr="00A00C08">
        <w:rPr>
          <w:sz w:val="24"/>
          <w:szCs w:val="24"/>
          <w:lang w:eastAsia="ar-SA"/>
        </w:rPr>
        <w:lastRenderedPageBreak/>
        <w:t>муниципальную службу или иным лицом, уполномоченным исполнять обязанности представителя нанимателя (работодателя).</w:t>
      </w:r>
    </w:p>
    <w:p w:rsidR="00A00C08" w:rsidRPr="00A00C08" w:rsidRDefault="00A00C08" w:rsidP="00A00C08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sz w:val="24"/>
          <w:szCs w:val="24"/>
          <w:lang w:eastAsia="ar-SA"/>
        </w:rPr>
        <w:t xml:space="preserve">Решение об установлении стимулирующих и иных дополнительных выплат председателю Контрольно-счетной палаты Александровского муниципального округа (далее – председатель Контрольно-счетной палаты округа) </w:t>
      </w:r>
      <w:r w:rsidRPr="00A00C08">
        <w:rPr>
          <w:rFonts w:eastAsia="Calibri"/>
          <w:sz w:val="24"/>
          <w:szCs w:val="24"/>
          <w:lang w:eastAsia="en-US"/>
        </w:rPr>
        <w:t>принимается решением Думы округа.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00C08" w:rsidRPr="00A00C08" w:rsidRDefault="00A00C08" w:rsidP="00A00C08">
      <w:pPr>
        <w:suppressAutoHyphens/>
        <w:autoSpaceDE w:val="0"/>
        <w:ind w:firstLine="708"/>
        <w:jc w:val="center"/>
        <w:rPr>
          <w:b/>
          <w:sz w:val="24"/>
          <w:szCs w:val="24"/>
          <w:lang w:eastAsia="ar-SA"/>
        </w:rPr>
      </w:pPr>
      <w:r w:rsidRPr="00A00C08">
        <w:rPr>
          <w:b/>
          <w:sz w:val="24"/>
          <w:szCs w:val="24"/>
          <w:lang w:eastAsia="ar-SA"/>
        </w:rPr>
        <w:t>2. УСЛОВИЯ И ПОРЯДОК ВЫПЛАТЫ ЕЖЕМЕСЯЧНОЙ НАДБАВКИ К ДОЛЖНОСТНОМУ ОКЛАДУ ЗА ОСОБЫЕ УСЛОВИЯ МУНИЦИПАЛЬНОЙ СЛУЖБЫ И ПРИ ЗАМЕЩЕНИИ МУНИЦИПАЛЬНОЙ ДОЛЖНОСТИ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sz w:val="24"/>
          <w:szCs w:val="24"/>
        </w:rPr>
        <w:t xml:space="preserve">2.1. </w:t>
      </w:r>
      <w:r w:rsidRPr="00A00C08">
        <w:rPr>
          <w:rFonts w:eastAsia="Calibri"/>
          <w:sz w:val="24"/>
          <w:szCs w:val="24"/>
          <w:lang w:eastAsia="en-US"/>
        </w:rPr>
        <w:t xml:space="preserve">Ежемесячная надбавка к должностному окладу за особые условия при замещении муниципальной должности устанавливается лицу, замещающему муниципальную должность, при поступлении его на соответствующую муниципальную должность.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Ежемесячная надбавка за особые условия муниципальной службы устанавливается муниципальному служащему при поступлении его на муниципальную службу.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rFonts w:eastAsia="Calibri"/>
          <w:sz w:val="24"/>
          <w:szCs w:val="24"/>
          <w:lang w:eastAsia="en-US"/>
        </w:rPr>
        <w:t>Решением органа (должностного лица), установившего надбавку за особые условия при замещении муниципальной должности (муниципальной службы) (далее – надбавка), может быть определен срок, на который лицу устанавливается надбавка в данном размере.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Размер надбавки устанавливается в пределах фонда оплаты труда конкретному лицу, замещающему муниципальную должность, и конкретному муниципальному служащему индивидуально в процентном отношении от должностного оклада в соответствии с показателями, указанными в пункте 2.2. настоящего Положения. Надбавка выплачивается ежемесячно одновременно с выплатой заработной платы.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bookmarkStart w:id="1" w:name="Par68"/>
      <w:bookmarkEnd w:id="1"/>
      <w:r w:rsidRPr="00A00C08">
        <w:rPr>
          <w:sz w:val="24"/>
          <w:szCs w:val="24"/>
        </w:rPr>
        <w:t>2.2. Показателями установления надбавки являются: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2.2.1. сложность, напряженность профессиональной служебной деятельности, многосторонний характер выполняемых должностных обязанностей, полномочий и функций, использование в работе смежных по отношению к основной специальности знаний;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2.2.2. руководство, непосредственное участие или подготовка материалов для работы коллегиальных органов (советов, комиссий, рабочих групп, оргкомитетов и т.п.);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2.2.3. разъездной характер работы;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2.2.4. высокая степень самостоятельности в работе, в определении первоочередных направлений деятельности, способов выполнения поставленных задач, а также в их осуществлении;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2.2.5. персональная ответственность за осуществление возложенных полномочий;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2.2.6. систематическое выполнение срочных и важных заданий;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2.2.7. разработка проектов правовых актов, планов, программ и контроль их реализации;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2.2.8. участие в приеме и рассмотрении обращений граждан;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2.2.9. обучение на службе менее опытных сотрудников (наставничество).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2.3. Ранее установленный размер надбавки может быть увеличен или уменьшен в случае изменения должностных обязанностей и (или) характера профессиональной служебной деятельности.</w:t>
      </w:r>
    </w:p>
    <w:p w:rsidR="00A00C08" w:rsidRPr="00A00C08" w:rsidRDefault="00A00C08" w:rsidP="00A00C08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:rsidR="00A00C08" w:rsidRPr="00A00C08" w:rsidRDefault="00A00C08" w:rsidP="00A00C08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A00C08">
        <w:rPr>
          <w:b/>
          <w:sz w:val="24"/>
          <w:szCs w:val="24"/>
          <w:lang w:eastAsia="ar-SA"/>
        </w:rPr>
        <w:t xml:space="preserve">3. УСЛОВИЯ И ПОРЯДОК ВЫПЛАТЫ ЕЖЕМЕСЯЧНОГО </w:t>
      </w:r>
    </w:p>
    <w:p w:rsidR="00A00C08" w:rsidRPr="00A00C08" w:rsidRDefault="00A00C08" w:rsidP="00A00C08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A00C08">
        <w:rPr>
          <w:b/>
          <w:sz w:val="24"/>
          <w:szCs w:val="24"/>
          <w:lang w:eastAsia="ar-SA"/>
        </w:rPr>
        <w:t xml:space="preserve">ДЕНЕЖНОГО ПООЩРЕНИЯ 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3.1. Ежемесячное денежное поощрение устанавливается за фактически отработанное время в процентном отношении к должностному окладу в пределах фонда оплаты труда и максимальным размером не ограничивается.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Лицу, замещающему муниципальную должность, и муниципальному служащему, добросовестно выполняющему должностные обязанности, ежемесячное денежное поощрение устанавливается в размере 25% от должностного оклада. Размер ежемесячного денежного поощрения может быть увеличен или уменьшен (либо ежемесячное денежное поощрение </w:t>
      </w:r>
      <w:r w:rsidRPr="00A00C08">
        <w:rPr>
          <w:sz w:val="24"/>
          <w:szCs w:val="24"/>
        </w:rPr>
        <w:lastRenderedPageBreak/>
        <w:t xml:space="preserve">может не устанавливаться) в зависимости от результатов профессиональной служебной деятельности за отчетный месяц, исходя из показателей, указанных в пунктах 3.2., 3.3., 3.7. настоящего Положения. 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2" w:name="Par85"/>
      <w:bookmarkEnd w:id="2"/>
      <w:r w:rsidRPr="00A00C08">
        <w:rPr>
          <w:sz w:val="24"/>
          <w:szCs w:val="24"/>
          <w:lang w:eastAsia="ar-SA"/>
        </w:rPr>
        <w:t>Дума округа, руководитель органа местного самоуправления округа (органа администрации округа) вправе установить конкретные количественные значения указанных показателей, при достижении (недостижении) которых ежемесячное денежное поощрение устанавливается в размере больше или меньше 25% от должностного оклада либо не устанавливается.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 Показателями для увеличения размера ежемесячного денежного поощрения могут быть: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3.2.1. своевременная и качественная подготовка важных, сложных или особо срочных документов и решений (отчетов, программ, проектов правовых актов и т.д.);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3.2.2. успешная реализация значимых проектов и решений;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3.2.3. участие в судебных процессах, контрольных и иных подобных мероприятиях, имеющих важное значение;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3.2.4. положительная оценка деятельности муниципального служащего или органа местного самоуправления округа органами государственной власти;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3.2.5. принятие органами государственной власти положительных решений по вопросам, подготовленным лицом, замещающим муниципальную должность, и муниципальным служащим;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3.2.6. своевременные и качественные подготовка и проведение значимых мероприятий;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3.2.7. иные отличия в труде.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3" w:name="Par93"/>
      <w:bookmarkEnd w:id="3"/>
      <w:r w:rsidRPr="00A00C08">
        <w:rPr>
          <w:sz w:val="24"/>
          <w:szCs w:val="24"/>
        </w:rPr>
        <w:t xml:space="preserve">3.3. </w:t>
      </w:r>
      <w:r w:rsidRPr="00A00C08">
        <w:rPr>
          <w:sz w:val="24"/>
          <w:szCs w:val="24"/>
          <w:lang w:eastAsia="ar-SA"/>
        </w:rPr>
        <w:t>Дополнительные показатели установления ежемесячного денежного поощрения лицам, замещающим муниципальные должности, председателю Контрольно-счетной палаты округа, заместителям главы администрации округа, руководителям органов администрации округа: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3.3.1. профессиональное владение состоянием дел по предмету деятельности возглавляемого органа, видение проблем, применение современных управленческих способов и средств их решения, анализ и прогнозирование процессов в управленческой сфере, конкретность и реальность промежуточных и конечных результатов, рациональность и эффективность использования бюджетных средств;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3.3.2. своевременное, качественное и полное исполнение мероприятий по приоритетным направлениям деятельности органов местного самоуправления округа (органов администрации округа), законов и иных правовых актов, вступивших в законную силу решений судов, поручений руководителя органа местного самоуправления, подготовка материалов для рассмотрения на заседаниях совещательных, консультативных, координационных и иных коллегиальных органов, рассмотрение обращений граждан и общественных объединений, предприятий, организаций и учреждений;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3.3.3. взаимодействие с территориальными органами федеральных органов государственной власти, исполнительными органами государственной власти Пермского края и органами местного самоуправления, иными органами, организациями и общественностью в интересах социально-экономического развития Александровского муниципального округа.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3.4. Выплата ежемесячного денежного поощрения производится в день выплаты заработной платы за месяц, следующий за отчетным периодом. Ежемесячное денежное поощрение за декабрь может быть выплачено в декабре текущего года.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3.5. Решение об установлении (неустановлении), размере и выплате ежемесячного денежного поощрения принимается: 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3.5.1. в отношении лица, замещающего муниципальную должность, и председателя Контрольно-счетной палаты округа индивидуально по результатам оценки его профессиональной служебной деятельности за отчетный месяц решением Думы округа на основании отчета по выполнению показателей за отчетный месяц;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lastRenderedPageBreak/>
        <w:t>3.5.2.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месяц на основании заключения непосредственного руководителя муниципального служащего.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3.6. Заключения непосредственных руководителей муниципальных служащих (далее – заключения), оформляются, согласно приложения 1 к настоящему Положению, и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В случае заключения об увеличении или уменьшении размера ежемесячного денежного поощрения (либо неустановлении ежемесячного денежного поощрения) в заключении указываются мотивы исходя из показателей, указанных в пунктах 3.2., 3.3., 3.7. настоящего Положения.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Отчет по выполнению показателей за отчетный месяц оформляется, согласно приложения 2 к настоящему Положению, предоставляется лицом, замещающим муниципальную должность, и председателем Контрольно-счетной палаты округа в Думу округа, до 10-го числа месяца, следующего за отчетным.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Решение об увеличении или уменьшении размера ежемесячного денежного поощрения (либо неустановлении ежемесячного денежного поощрения) принимается решением Думы округа на основании представления председателя Думы округа.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bookmarkStart w:id="4" w:name="Par101"/>
      <w:bookmarkEnd w:id="4"/>
      <w:r w:rsidRPr="00A00C08">
        <w:rPr>
          <w:sz w:val="24"/>
          <w:szCs w:val="24"/>
        </w:rPr>
        <w:t>3.7. Основаниями для уменьшения размера ежемесячного денежного поощрения или для неустановления ежемесячного денежного поощрения могут быть: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bookmarkStart w:id="5" w:name="Par102"/>
      <w:bookmarkEnd w:id="5"/>
      <w:r w:rsidRPr="00A00C08">
        <w:rPr>
          <w:sz w:val="24"/>
          <w:szCs w:val="24"/>
        </w:rPr>
        <w:t>3.7.1. привлечение муниципального служащего к дисциплинарной ответственности;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3.7.2. неисполнение либо ненадлежащее исполнение муниципальных правовых актов администрации округа;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3.7.3. ненадлежащая подготовка материалов на заседания Думы округа и иные заседания коллегиальных органов или обсуждения на публичных мероприятиях, повлекшая снятие вопроса с рассмотрения или обсуждения, перенос заседания или мероприятия, изменение их повестки дня;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3.7.4. неисполнение распоряжений и указаний вышестоящих, в порядке подчиненности, руководителей;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3.7.5. действие или бездействие, повлекшее необоснованное увеличение расходования бюджетных средств, нецелевое использование бюджетных средств, иные нарушения в сфере финансово-хозяйственной деятельности;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3.7.6. нарушение порядка, срыв сроков подготовки финансовой отчетности, иной отчетной документации, представление искаженной отчетности, ложной информации;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3.7.7. нарушение установленного порядка организации делопроизводства и недостаточный контроль исполнения документов;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3.7.8. низкий уровень исполнительской дисциплины, рассмотрение обращений граждан (организаций) с нарушением установленных сроков и установленных требований, срыв сроков выполнения заданий и поручений, несвоевременный перенос сроков поручений, находящихся на контроле;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3.7.9. разглашение охраняемой законом тайны, а также ставших известными главе округа, депутатам Думы округа, муниципальному служащему в связи с исполнением должностных обязанностей сведений, затрагивающих частную жизнь, честь и достоинство граждан;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3.7.10. несоблюдение норм служебной этики, совершение действий, затрудняющих работу или приводящих к подрыву авторитета муниципальной службы или отдельных муниципальных служащих.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3.8. Ежемесячное денежное поощрение может быть уменьшено (не установлено) за отчетный месяц, в котором имели место указанные в пункте 3.7. настоящего Положения </w:t>
      </w:r>
      <w:r w:rsidRPr="00A00C08">
        <w:rPr>
          <w:sz w:val="24"/>
          <w:szCs w:val="24"/>
        </w:rPr>
        <w:lastRenderedPageBreak/>
        <w:t>нарушения. Если они были установлены после выплаты ежемесячного денежного поощрения, то отчетным является месяц, в котором нарушения были установлены.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Если основанием для уменьшения (неустановления) ежемесячного денежного поощрения является привлечение муниципального служащего к дисциплинарной ответственности (подпункт 3.7.1. настоящего Положения), то ежемесячное денежное поощрение может быть уменьшено (не установлено) в течение года после дня применения дисциплинарного взыскания или на период до снятия дисциплинарного взыскания.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3.9. При увольнении лица, замещающего муниципальную должность, и муниципального служащего ежемесячное денежное поощрение выплачивается пропорционально отработанному времени.</w:t>
      </w:r>
    </w:p>
    <w:p w:rsidR="00A00C08" w:rsidRPr="00A00C08" w:rsidRDefault="00A00C08" w:rsidP="00A00C08">
      <w:pPr>
        <w:suppressAutoHyphens/>
        <w:autoSpaceDE w:val="0"/>
        <w:ind w:firstLine="708"/>
        <w:jc w:val="both"/>
        <w:rPr>
          <w:sz w:val="24"/>
          <w:szCs w:val="24"/>
          <w:lang w:eastAsia="ar-SA"/>
        </w:rPr>
      </w:pPr>
    </w:p>
    <w:p w:rsidR="00A00C08" w:rsidRPr="00A00C08" w:rsidRDefault="00A00C08" w:rsidP="00A00C08">
      <w:pPr>
        <w:suppressAutoHyphens/>
        <w:autoSpaceDE w:val="0"/>
        <w:ind w:firstLine="708"/>
        <w:jc w:val="center"/>
        <w:rPr>
          <w:b/>
          <w:sz w:val="24"/>
          <w:szCs w:val="24"/>
          <w:lang w:eastAsia="ar-SA"/>
        </w:rPr>
      </w:pPr>
      <w:r w:rsidRPr="00A00C08">
        <w:rPr>
          <w:b/>
          <w:sz w:val="24"/>
          <w:szCs w:val="24"/>
          <w:lang w:eastAsia="ar-SA"/>
        </w:rPr>
        <w:t xml:space="preserve">4. УСЛОВИЯ И ПОРЯДОК ВЫПЛАТЫ ПРЕМИИ </w:t>
      </w:r>
    </w:p>
    <w:p w:rsidR="00A00C08" w:rsidRPr="00A00C08" w:rsidRDefault="00A00C08" w:rsidP="00A00C08">
      <w:pPr>
        <w:suppressAutoHyphens/>
        <w:autoSpaceDE w:val="0"/>
        <w:ind w:firstLine="708"/>
        <w:jc w:val="center"/>
        <w:rPr>
          <w:b/>
          <w:sz w:val="24"/>
          <w:szCs w:val="24"/>
          <w:lang w:eastAsia="ar-SA"/>
        </w:rPr>
      </w:pPr>
      <w:r w:rsidRPr="00A00C08">
        <w:rPr>
          <w:b/>
          <w:sz w:val="24"/>
          <w:szCs w:val="24"/>
          <w:lang w:eastAsia="ar-SA"/>
        </w:rPr>
        <w:t>ПО РЕЗУЛЬТАТАМ РАБОТЫ ЗА КВАРТАЛ И ГОД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  <w:lang w:eastAsia="ar-SA"/>
        </w:rPr>
      </w:pP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  <w:lang w:eastAsia="ar-SA"/>
        </w:rPr>
        <w:t>4.1. Премирование по результатам работы за квартал и год может производиться по итогам работы лиц, замещающих муниципальные должности, и муниципальных служащих за данный период.</w:t>
      </w:r>
      <w:r w:rsidRPr="00A00C08">
        <w:rPr>
          <w:sz w:val="24"/>
          <w:szCs w:val="24"/>
        </w:rPr>
        <w:t xml:space="preserve"> 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4.2. Размер премии по результатам работы за квартал и год конкретному лицу, замещающему муниципальную должность, и конкретному муниципальному служащему устанавливается в зависимости от личного вклада в выполнение задач, стоящих перед органом местного самоуправления округа, максимальным размером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Условиями для выплаты премии по результатам работы за квартал и год является выполнение следующих показателей: 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- достижение запланированных на отчетный период результатов профессиональной служебной деятельности, показателей результативности профессиональной служебной деятельности   установленных на отчетный период; 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- выполнение мероприятий по приоритетным проектам и задачам соответствующего органа местного самоуправления округа запланированных на отчетный период; 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- достижение высоких показателей по направлениям профессиональной деятельности (призовые места на окружном, краевом или российском уровне, благодарности от Правительства, ведомств края и страны);</w:t>
      </w:r>
    </w:p>
    <w:p w:rsidR="00A00C08" w:rsidRPr="00A00C08" w:rsidRDefault="00A00C08" w:rsidP="00A00C08">
      <w:pPr>
        <w:ind w:firstLine="708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- выполнение в оперативном режиме большого объема работы.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4.3. Решение об установлении премии по результатам работы за квартал и год принимается: 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4.3.1. в отношении лица, замещающего муниципальную должность, и председателя Контрольно-счетной палаты округа индивидуально решением Думы округа на основании отчета  по выполнению показателей за отчетный период;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4.3.2.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период на основании заключения непосредственного руководителя муниципального служащего.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4.4. Заключения непосредственных руководителей муниципальных служащих (далее – заключения), оформляются согласно приложения 1 к настоящему Положению, и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 кварталом, а для определения годовой премии - до 10 декабря текущего года.</w:t>
      </w:r>
    </w:p>
    <w:p w:rsidR="00A00C08" w:rsidRPr="00A00C08" w:rsidRDefault="00A00C08" w:rsidP="00A00C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Отчет по выполнению показателей за отчетный период оформляется согласно приложения 2 к настоящему Положению и предоставляется лицом, замещающим </w:t>
      </w:r>
      <w:r w:rsidRPr="00A00C08">
        <w:rPr>
          <w:sz w:val="24"/>
          <w:szCs w:val="24"/>
          <w:lang w:eastAsia="ar-SA"/>
        </w:rPr>
        <w:lastRenderedPageBreak/>
        <w:t>муниципальную должность, председателем Контрольно-счетной палаты округа в Думу округа, до 10-го числа месяца, следующего за отчетным кварталом, а для определения годовой премии - до 10 декабря текущего года.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4.5.  Премия по результатам работы за квартал выплачивается одновременно с заработной платой последующего за отчетным кварталом месяца, а по результатам работы за год - одновременно с заработной платой за декабрь. Исчисление размера премии по результатам работы за квартал и год каждому лицу, замещающему муниципальную должность, и каждому муниципальному служащему производится пропорционально фактически отработанному времени. 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При увольнении лица, замещающего муниципальную должность, и председателя Контрольно-счетной палаты округа премия выплачивается в том случае, если на момент расторжения трудового договора принято решение Думой округа об установлении премии за отчетный период.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При увольнении муниципального служащего премия выплачивается в том случае, если на момент расторжения трудового договора принято решение руководителем соответствующего органа местного самоуправления округа (органа администрации округа) об установлении премии за отчетный период.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</w:p>
    <w:p w:rsidR="00A00C08" w:rsidRPr="00A00C08" w:rsidRDefault="00A00C08" w:rsidP="00A00C08">
      <w:pPr>
        <w:jc w:val="center"/>
        <w:rPr>
          <w:b/>
          <w:sz w:val="24"/>
          <w:szCs w:val="24"/>
        </w:rPr>
      </w:pPr>
    </w:p>
    <w:p w:rsidR="00A00C08" w:rsidRPr="00A00C08" w:rsidRDefault="00A00C08" w:rsidP="00A00C08">
      <w:pPr>
        <w:jc w:val="center"/>
        <w:rPr>
          <w:b/>
          <w:sz w:val="24"/>
          <w:szCs w:val="24"/>
        </w:rPr>
      </w:pPr>
      <w:r w:rsidRPr="00A00C08">
        <w:rPr>
          <w:b/>
          <w:sz w:val="24"/>
          <w:szCs w:val="24"/>
        </w:rPr>
        <w:t xml:space="preserve">5. УСЛОВИЯ И ПОРЯДОК ВЫПЛАТЫ ПРЕМИИ </w:t>
      </w:r>
    </w:p>
    <w:p w:rsidR="00A00C08" w:rsidRPr="00A00C08" w:rsidRDefault="00A00C08" w:rsidP="00A00C08">
      <w:pPr>
        <w:jc w:val="center"/>
        <w:rPr>
          <w:b/>
          <w:sz w:val="24"/>
          <w:szCs w:val="24"/>
        </w:rPr>
      </w:pPr>
      <w:r w:rsidRPr="00A00C08">
        <w:rPr>
          <w:b/>
          <w:sz w:val="24"/>
          <w:szCs w:val="24"/>
        </w:rPr>
        <w:t>ЗА ВЫПОЛНЕНИЕ ОСОБО ВАЖНЫХ И СЛОЖНЫХ ЗАДАНИЙ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sz w:val="24"/>
          <w:szCs w:val="24"/>
        </w:rPr>
        <w:t xml:space="preserve">5.1. </w:t>
      </w:r>
      <w:r w:rsidRPr="00A00C08">
        <w:rPr>
          <w:rFonts w:eastAsia="Calibri"/>
          <w:sz w:val="24"/>
          <w:szCs w:val="24"/>
          <w:lang w:eastAsia="en-US"/>
        </w:rPr>
        <w:t>Муниципальный служащий может быть премирован за выполнение особо важного и сложного задания, требующего значительной организационной подготовки, высокого профессионального уровня исполнения и компетентности.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5.2. Выплата премии за выполнение особо важных и сложных заданий носит единовременный характер и осуществляется по результатам выполнения задания.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муниципального служащего в выполнении задания и достигнутых результатов выполнения задания, установленных в задании.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5.4. Решение об установлении и размере премии за выполнение особо важных и сложных заданий принимается индивидуально: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5.4.1. Думой округа в отношении председателя Контрольно-счетной палаты округа;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5.4.2. руководителем органа местного самоуправления округа (органа администрации округа), в отношении муниципального служащего (за исключением председателя Контрольно-счетной палаты округа).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5.5. Особо важное и сложное задание и отчет о его выполнении устанавливается правовым актом руководителя соответствующего органа местного самоуправления округа.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Особо важное задание должно содержать: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- наименование, дата, номер задания;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- фамилии, имена, отчества, наименование должностей должностного лица, давшего задание, и исполнителя (исполнителей) задания;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- мероприятия, которые должны быть реализованы при выполнении задания;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- сроки выполнения задания и предоставления отчета о выполнении задания;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- ожидаемые результаты;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 xml:space="preserve">- условия, размер (размеры) и срок премирования; 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- подпись лица, давшего задание, и исполнителя (исполнителей) задания;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lastRenderedPageBreak/>
        <w:t>- иные реквизиты.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5.6. Результаты выполнения особо важного и сложного задания должны быть определены в течение 10 рабочих дней со дня представления отчета о выполнении такого задания.</w:t>
      </w:r>
    </w:p>
    <w:p w:rsidR="00A00C08" w:rsidRPr="00A00C08" w:rsidRDefault="00A00C08" w:rsidP="00A00C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0C08">
        <w:rPr>
          <w:rFonts w:eastAsia="Calibri"/>
          <w:sz w:val="24"/>
          <w:szCs w:val="24"/>
          <w:lang w:eastAsia="en-US"/>
        </w:rPr>
        <w:t>5.7. Премирование за выполнение особо важного и сложного задания не осуществляется в случае неудовлетворительного выполнения задания и содержащихся в нем поручений (мероприятий). Если задание выполнено не полностью и имеется положительный результат его выполнения размер премии за выполнение задания может быть снижен, если это предусмотрено условиями задания.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  <w:lang w:eastAsia="ar-SA"/>
        </w:rPr>
      </w:pPr>
      <w:r w:rsidRPr="00A00C08">
        <w:rPr>
          <w:rFonts w:eastAsia="Calibri"/>
          <w:sz w:val="24"/>
          <w:szCs w:val="24"/>
          <w:lang w:eastAsia="en-US"/>
        </w:rPr>
        <w:t>5.8. Правила установления особо важного и сложного задания, определения результатов его выполнения, условия и правила определения размеров премирования за выполнение особо важного и сложного задания устанавливается Положением о премировании за выполнение особо важных и сложных заданий, утверждаемым руководителем соответствующего органа местного самоуправления округа в соответствии с настоящим Положением</w:t>
      </w:r>
      <w:r w:rsidRPr="00A00C08">
        <w:rPr>
          <w:sz w:val="24"/>
          <w:szCs w:val="24"/>
          <w:lang w:eastAsia="ar-SA"/>
        </w:rPr>
        <w:t>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  <w:lang w:eastAsia="ar-SA"/>
        </w:rPr>
      </w:pPr>
    </w:p>
    <w:p w:rsidR="00A00C08" w:rsidRPr="00A00C08" w:rsidRDefault="00A00C08" w:rsidP="00A00C08">
      <w:pPr>
        <w:jc w:val="center"/>
        <w:rPr>
          <w:b/>
          <w:sz w:val="24"/>
          <w:szCs w:val="24"/>
        </w:rPr>
      </w:pPr>
      <w:r w:rsidRPr="00A00C08">
        <w:rPr>
          <w:b/>
          <w:sz w:val="24"/>
          <w:szCs w:val="24"/>
        </w:rPr>
        <w:t>6. УСЛОВИЯ И ПОРЯДОК ДОПОЛНИТЕЛЬНЫХ ВЫПЛАТ</w:t>
      </w:r>
    </w:p>
    <w:p w:rsidR="00A00C08" w:rsidRPr="00A00C08" w:rsidRDefault="00A00C08" w:rsidP="00A00C08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:rsidR="00A00C08" w:rsidRPr="00A00C08" w:rsidRDefault="00A00C08" w:rsidP="00A00C08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6.1. Лицу, замещающему муниципальную должность, и муниципальному служащему могут устанавливаться дополнительные выплаты в виде: </w:t>
      </w:r>
    </w:p>
    <w:p w:rsidR="00A00C08" w:rsidRPr="00A00C08" w:rsidRDefault="00A00C08" w:rsidP="00A00C08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-единовременной выплаты при предоставлении ежегодного оплачиваемого отпуска; </w:t>
      </w:r>
    </w:p>
    <w:p w:rsidR="00A00C08" w:rsidRPr="00A00C08" w:rsidRDefault="00A00C08" w:rsidP="00A00C08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-материальной помощи; </w:t>
      </w:r>
    </w:p>
    <w:p w:rsidR="00A00C08" w:rsidRPr="00A00C08" w:rsidRDefault="00A00C08" w:rsidP="00A00C08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-единовременного вознаграждения.</w:t>
      </w:r>
    </w:p>
    <w:p w:rsidR="00A00C08" w:rsidRPr="00A00C08" w:rsidRDefault="00A00C08" w:rsidP="00A00C08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6.2. При предоставлении ежегодного оплачиваемого отпуска лицу, замещающему муниципальную должность, муниципальному служащему по заявлению выплачивается 1 раз в год единовременная выплата в размере одного должностного оклада. В случае разделения ежегодного оплачиваемого основного и дополнительного отпуска на части единовременная выплата может производиться при предоставлении любой из частей указанного отпуска по заявлению. </w:t>
      </w:r>
    </w:p>
    <w:p w:rsidR="00A00C08" w:rsidRPr="00A00C08" w:rsidRDefault="00A00C08" w:rsidP="00A00C08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В случае если в переходный период до формирования администрации Александровского муниципального округа лицу, замещающему муниципальную должность,  муниципальному служащему администрации Александровского муниципального района выплачена единовременная выплата в размере одного должностного оклада, 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 данная единовременная выплата в том же  году не производится. </w:t>
      </w:r>
    </w:p>
    <w:p w:rsidR="00A00C08" w:rsidRPr="00A00C08" w:rsidRDefault="00A00C08" w:rsidP="00A00C08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6.3. По заявлению лица, замещающего муниципальную должность, муниципальному служащему по заявлению 1 раз в текущем календарном году выплачивается материальная помощь в размере одного должностного оклада.</w:t>
      </w:r>
    </w:p>
    <w:p w:rsidR="00A00C08" w:rsidRPr="00A00C08" w:rsidRDefault="00A00C08" w:rsidP="00A00C08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При увольнении лицу, замещающему муниципальную должность, муниципальному    служащему, не реализовавшему право на получение материальной помощи в текущем календарном году, материальная помощь выплачивается в размере одного должностного оклада, пропорционально числу полных отработанных календарных месяцев в текущем календарном году.   </w:t>
      </w:r>
    </w:p>
    <w:p w:rsidR="00A00C08" w:rsidRPr="00A00C08" w:rsidRDefault="00A00C08" w:rsidP="00A00C08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 xml:space="preserve">В случае если в переходный период до формирования администрации Александровского муниципального округа лицу, замещающему муниципальную должность, муниципальному служащему администрации Александровского муниципального района выплачена материальная помощь в размере одного должностного оклада,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данная материальная помощь в том же текущем календарном году не выплачивается. </w:t>
      </w:r>
    </w:p>
    <w:p w:rsidR="00A00C08" w:rsidRPr="00A00C08" w:rsidRDefault="00A00C08" w:rsidP="00A00C08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A00C08">
        <w:rPr>
          <w:sz w:val="24"/>
          <w:szCs w:val="24"/>
          <w:lang w:eastAsia="ar-SA"/>
        </w:rPr>
        <w:t>6.4. Выплата единовременного вознаграждения осуществляется в следующих случаях:</w:t>
      </w:r>
    </w:p>
    <w:p w:rsidR="00A00C08" w:rsidRPr="00A00C08" w:rsidRDefault="00A00C08" w:rsidP="00A00C08">
      <w:pPr>
        <w:ind w:firstLine="567"/>
        <w:jc w:val="both"/>
        <w:rPr>
          <w:sz w:val="24"/>
          <w:szCs w:val="24"/>
        </w:rPr>
      </w:pPr>
      <w:r w:rsidRPr="00A00C08">
        <w:rPr>
          <w:sz w:val="24"/>
          <w:szCs w:val="24"/>
        </w:rPr>
        <w:lastRenderedPageBreak/>
        <w:t>6.4.1. в связи с юбилейными датами (50 и далее кратное 5 количество лет со дня рождения);</w:t>
      </w:r>
    </w:p>
    <w:p w:rsidR="00A00C08" w:rsidRPr="00A00C08" w:rsidRDefault="00A00C08" w:rsidP="00A00C08">
      <w:pPr>
        <w:ind w:firstLine="567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6.4.2. за продолжительный, безупречный труд при увольнении в связи с выходом на пенсию по достижении пенсионного возраста;</w:t>
      </w:r>
    </w:p>
    <w:p w:rsidR="00A00C08" w:rsidRPr="00A00C08" w:rsidRDefault="00A00C08" w:rsidP="00A00C08">
      <w:pPr>
        <w:ind w:firstLine="567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6.4.3. по представлению федеральных органов государственной власти, органов государственной власти Пермского края;</w:t>
      </w:r>
    </w:p>
    <w:p w:rsidR="00A00C08" w:rsidRPr="00A00C08" w:rsidRDefault="00A00C08" w:rsidP="00A00C08">
      <w:pPr>
        <w:ind w:firstLine="567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6.4.4. за высокие достижения в области культуры, искусства, образования, науки, здравоохранения, спорта, муниципального управления и иных сферах деятельности, активное участие в общественной жизни;</w:t>
      </w:r>
    </w:p>
    <w:p w:rsidR="00A00C08" w:rsidRPr="00A00C08" w:rsidRDefault="00A00C08" w:rsidP="00A00C08">
      <w:pPr>
        <w:ind w:firstLine="567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6.4.5. за безупречную и эффективную муниципальную службу, добросовестное исполнение трудовых обязанностей.</w:t>
      </w:r>
    </w:p>
    <w:p w:rsidR="00A00C08" w:rsidRPr="00A00C08" w:rsidRDefault="00A00C08" w:rsidP="00A00C08">
      <w:pPr>
        <w:ind w:firstLine="567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6.5. При наличии экономии фонда оплаты труда лицам, замещающим муниципальную должность, и муниципальным служащим может быть выплачена единовременное вознаграждение (пункт 6.6.3. настоящего Положения) по случаю Дня защитника Отечества и Международного женского дня. В этом случае размер единовременного вознаграждения устанавливается на равных условиях (в одинаковой фиксированной сумме) для всех лиц, замещающих муниципальную должность, муниципальных служащих.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 За безупречную и эффективную службу лицам, замещающим муниципальные должности, муниципальным служащим применяются следующие виды поощрений: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6.6.1.  объявление благодарности с выплатой единовременного поощрения;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6.6.2. объявление благодарности;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6.6.3. выплата единовременного вознаграждения;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6.6.4. вручение Благодарственного письма главы Александровского муниципального округа;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6.6.5. награждение Почетной грамотой Александровского муниципального округа с выплатой единовременного поощрения или с вручением ценного подарка;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6.6.6. награждение Почетной грамотой Александровского муниципального округа;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6.6.7.  награждение ценным подарком;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6.6.8. представление к государственной награде Российской Федерации, присвоение почетного звания Российской Федерации и Пермского края.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Решение о поощрении в отношении лица, замещающего муниципальную должность, принимается решением Думы округа. 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Решение о поощрении в отношении муниципального служащего (за исключением председателя Контрольно-счетной палаты округа) принимается руководителем органа местного самоуправления округа (органа администрации округа) и оформляется правовым актом руководителя органа местного самоуправления округа (органа администрации округа). 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 xml:space="preserve">Решение о поощрении в отношении председателя Контрольно-счетной палаты округа принимается решением Думы округа. 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Основанием для принятия решения о поощрении муниципального служащего (кроме поощрения, предусмотренного пунктом 6.5. настоящего Положения), является представление его непосредственного или вышестоящего руководителя или мотивированное ходатайство иного лица, организации, инициативной группы.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Основанием для принятия решения о поощрении лица, замещающего муниципальную должность, и председателя Контрольно-счетной палаты округа (кроме поощрения, предусмотренного пунктом 6.5. настоящего Положения), является представление председателя Думы округа или мотивированное ходатайство иного лица, организации, инициативной группы</w:t>
      </w:r>
    </w:p>
    <w:p w:rsidR="00A00C08" w:rsidRPr="00A00C08" w:rsidRDefault="00A00C08" w:rsidP="00A00C08">
      <w:pPr>
        <w:ind w:firstLine="709"/>
        <w:jc w:val="both"/>
        <w:rPr>
          <w:sz w:val="24"/>
          <w:szCs w:val="24"/>
        </w:rPr>
      </w:pPr>
      <w:r w:rsidRPr="00A00C08">
        <w:rPr>
          <w:sz w:val="24"/>
          <w:szCs w:val="24"/>
        </w:rPr>
        <w:t>Единовременное поощрение максимальным размером не ограничивается.</w:t>
      </w:r>
    </w:p>
    <w:p w:rsidR="00A00C08" w:rsidRPr="00A00C08" w:rsidRDefault="00A00C08" w:rsidP="00A00C08">
      <w:pPr>
        <w:suppressAutoHyphens/>
        <w:ind w:firstLine="720"/>
        <w:jc w:val="both"/>
        <w:rPr>
          <w:lang w:eastAsia="ar-SA"/>
        </w:rPr>
      </w:pPr>
    </w:p>
    <w:p w:rsidR="00A00C08" w:rsidRPr="00A00C08" w:rsidRDefault="00A00C08" w:rsidP="00A00C08">
      <w:pPr>
        <w:suppressAutoHyphens/>
        <w:ind w:firstLine="720"/>
        <w:jc w:val="both"/>
        <w:rPr>
          <w:lang w:eastAsia="ar-SA"/>
        </w:rPr>
      </w:pPr>
    </w:p>
    <w:p w:rsidR="00A00C08" w:rsidRPr="00A00C08" w:rsidRDefault="00A00C08" w:rsidP="00A00C08">
      <w:pPr>
        <w:suppressAutoHyphens/>
        <w:ind w:firstLine="720"/>
        <w:jc w:val="both"/>
        <w:rPr>
          <w:lang w:eastAsia="ar-SA"/>
        </w:rPr>
      </w:pPr>
    </w:p>
    <w:p w:rsidR="00A00C08" w:rsidRPr="00A00C08" w:rsidRDefault="00A00C08" w:rsidP="00A00C08">
      <w:pPr>
        <w:suppressAutoHyphens/>
        <w:ind w:firstLine="720"/>
        <w:jc w:val="both"/>
        <w:rPr>
          <w:lang w:eastAsia="ar-SA"/>
        </w:rPr>
      </w:pPr>
    </w:p>
    <w:p w:rsidR="00A00C08" w:rsidRPr="00A00C08" w:rsidRDefault="00A00C08" w:rsidP="00A00C08">
      <w:pPr>
        <w:suppressAutoHyphens/>
        <w:ind w:firstLine="720"/>
        <w:jc w:val="both"/>
        <w:rPr>
          <w:lang w:eastAsia="ar-SA"/>
        </w:rPr>
      </w:pPr>
    </w:p>
    <w:p w:rsidR="00A00C08" w:rsidRPr="00A00C08" w:rsidRDefault="00A00C08" w:rsidP="00A00C08">
      <w:pPr>
        <w:suppressAutoHyphens/>
        <w:ind w:firstLine="720"/>
        <w:jc w:val="both"/>
        <w:rPr>
          <w:lang w:eastAsia="ar-SA"/>
        </w:rPr>
      </w:pPr>
    </w:p>
    <w:p w:rsidR="00A00C08" w:rsidRPr="00A00C08" w:rsidRDefault="00A00C08" w:rsidP="00A00C08">
      <w:pPr>
        <w:tabs>
          <w:tab w:val="left" w:pos="6900"/>
        </w:tabs>
        <w:suppressAutoHyphens/>
        <w:ind w:left="5245"/>
        <w:rPr>
          <w:sz w:val="24"/>
          <w:lang w:eastAsia="ar-SA"/>
        </w:rPr>
      </w:pPr>
      <w:r w:rsidRPr="00A00C08">
        <w:rPr>
          <w:sz w:val="24"/>
          <w:lang w:eastAsia="ar-SA"/>
        </w:rPr>
        <w:t xml:space="preserve">Приложение 1 </w:t>
      </w:r>
    </w:p>
    <w:p w:rsidR="00A00C08" w:rsidRPr="00A00C08" w:rsidRDefault="00A00C08" w:rsidP="00A00C08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A00C08">
        <w:rPr>
          <w:sz w:val="24"/>
          <w:lang w:eastAsia="ar-SA"/>
        </w:rPr>
        <w:t xml:space="preserve">к </w:t>
      </w:r>
      <w:r w:rsidRPr="00A00C08">
        <w:rPr>
          <w:sz w:val="24"/>
          <w:szCs w:val="28"/>
          <w:lang w:eastAsia="ar-SA"/>
        </w:rPr>
        <w:t xml:space="preserve">Положению об установлении </w:t>
      </w:r>
    </w:p>
    <w:p w:rsidR="00A00C08" w:rsidRPr="00A00C08" w:rsidRDefault="00A00C08" w:rsidP="00A00C08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 xml:space="preserve">стимулирующих и иных дополнительных </w:t>
      </w:r>
    </w:p>
    <w:p w:rsidR="00A00C08" w:rsidRPr="00A00C08" w:rsidRDefault="00A00C08" w:rsidP="00A00C08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 xml:space="preserve">выплат лицам, замещающим муниципальные </w:t>
      </w:r>
    </w:p>
    <w:p w:rsidR="00A00C08" w:rsidRPr="00A00C08" w:rsidRDefault="00A00C08" w:rsidP="00A00C08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>должности, и муниципальным служащим</w:t>
      </w:r>
    </w:p>
    <w:p w:rsidR="00A00C08" w:rsidRPr="00A00C08" w:rsidRDefault="00A00C08" w:rsidP="00A00C08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 xml:space="preserve">органов местного самоуправления </w:t>
      </w:r>
    </w:p>
    <w:p w:rsidR="00A00C08" w:rsidRPr="00A00C08" w:rsidRDefault="00A00C08" w:rsidP="00A00C08">
      <w:pPr>
        <w:tabs>
          <w:tab w:val="left" w:pos="6900"/>
        </w:tabs>
        <w:suppressAutoHyphens/>
        <w:ind w:left="5245"/>
        <w:rPr>
          <w:sz w:val="24"/>
          <w:lang w:eastAsia="ar-SA"/>
        </w:rPr>
      </w:pPr>
      <w:r w:rsidRPr="00A00C08">
        <w:rPr>
          <w:sz w:val="24"/>
          <w:szCs w:val="28"/>
          <w:lang w:eastAsia="ar-SA"/>
        </w:rPr>
        <w:t>Александровского муниципального округа</w:t>
      </w:r>
      <w:r w:rsidRPr="00A00C08">
        <w:rPr>
          <w:sz w:val="24"/>
          <w:lang w:eastAsia="ar-SA"/>
        </w:rPr>
        <w:t xml:space="preserve"> </w:t>
      </w:r>
    </w:p>
    <w:p w:rsidR="00A00C08" w:rsidRPr="00A00C08" w:rsidRDefault="00A00C08" w:rsidP="00A00C08">
      <w:pPr>
        <w:tabs>
          <w:tab w:val="left" w:pos="6900"/>
        </w:tabs>
        <w:suppressAutoHyphens/>
        <w:jc w:val="both"/>
        <w:rPr>
          <w:lang w:eastAsia="ar-SA"/>
        </w:rPr>
      </w:pPr>
    </w:p>
    <w:p w:rsidR="00A00C08" w:rsidRPr="00A00C08" w:rsidRDefault="00A00C08" w:rsidP="00A00C08">
      <w:pPr>
        <w:tabs>
          <w:tab w:val="left" w:pos="6900"/>
        </w:tabs>
        <w:suppressAutoHyphens/>
        <w:jc w:val="both"/>
        <w:rPr>
          <w:lang w:eastAsia="ar-SA"/>
        </w:rPr>
      </w:pPr>
    </w:p>
    <w:p w:rsidR="00A00C08" w:rsidRPr="00A00C08" w:rsidRDefault="00A00C08" w:rsidP="00A00C08">
      <w:pPr>
        <w:jc w:val="center"/>
        <w:rPr>
          <w:szCs w:val="28"/>
        </w:rPr>
      </w:pPr>
      <w:bookmarkStart w:id="6" w:name="Par185"/>
      <w:bookmarkEnd w:id="6"/>
      <w:r w:rsidRPr="00A00C08">
        <w:rPr>
          <w:szCs w:val="28"/>
        </w:rPr>
        <w:t>ЗАКЛЮЧЕНИЕ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>по выполнению показателей ежемесячного денежного поощрения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 xml:space="preserve"> (за квартал и год)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>_______________________________________________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>за _________________ 20____ г.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1. Качественное и своевременное выполнение должностных обязанностей:______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2. Результаты работы (положительные или отрицательные):___________________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3. Соблюдение правил внутреннего трудового распорядка, трудовой дисциплины: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4. Творческое и инициативное исполнение должностных обязанностей в полном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объеме за рассматриваемый период, в том числе выполнение поручений,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заданий, планов работ, оперативная работа с документами:___________________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5. Наличие, отсутствие претензий, замечаний:______________________________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6. Обоснование для увеличения или уменьшения ежемесячного денежного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поощрения (в случае установления размера ежемесячного денежного поощрения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менее 25% или более 25% к должностному окладу):_________________________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7. Ходатайство об установлении конкретного размера ежемесячного денежного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поощрения:____________________________________________________________</w:t>
      </w:r>
    </w:p>
    <w:p w:rsidR="00A00C08" w:rsidRPr="00A00C08" w:rsidRDefault="00A00C08" w:rsidP="00A00C08">
      <w:pPr>
        <w:jc w:val="both"/>
        <w:rPr>
          <w:szCs w:val="28"/>
        </w:rPr>
      </w:pPr>
    </w:p>
    <w:p w:rsidR="00A00C08" w:rsidRPr="00A00C08" w:rsidRDefault="00A00C08" w:rsidP="00A00C08">
      <w:pPr>
        <w:jc w:val="both"/>
        <w:rPr>
          <w:szCs w:val="28"/>
        </w:rPr>
      </w:pPr>
      <w:r w:rsidRPr="00A00C08">
        <w:rPr>
          <w:szCs w:val="28"/>
        </w:rPr>
        <w:t>Выплатить ежемесячное денежное поощрение в размере ______% к должностному окладу.</w:t>
      </w:r>
    </w:p>
    <w:p w:rsidR="00A00C08" w:rsidRPr="00A00C08" w:rsidRDefault="00A00C08" w:rsidP="00A00C08">
      <w:pPr>
        <w:rPr>
          <w:sz w:val="22"/>
          <w:szCs w:val="28"/>
        </w:rPr>
      </w:pPr>
    </w:p>
    <w:p w:rsidR="00A00C08" w:rsidRPr="00A00C08" w:rsidRDefault="00A00C08" w:rsidP="00A00C08">
      <w:pPr>
        <w:rPr>
          <w:sz w:val="22"/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 xml:space="preserve">(подпись) непосредственного руководителя муниципального служащего </w:t>
      </w:r>
    </w:p>
    <w:p w:rsidR="00A00C08" w:rsidRPr="00A00C08" w:rsidRDefault="00A00C08" w:rsidP="00A00C08">
      <w:pPr>
        <w:rPr>
          <w:sz w:val="22"/>
          <w:szCs w:val="28"/>
        </w:rPr>
      </w:pPr>
    </w:p>
    <w:p w:rsidR="00A00C08" w:rsidRPr="00A00C08" w:rsidRDefault="00A00C08" w:rsidP="00A00C08">
      <w:pPr>
        <w:rPr>
          <w:sz w:val="22"/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 xml:space="preserve">(подпись) заместителя главы администрации округа, курирующего структурное подразделение, в котором муниципальный служащий администрации округа проходит муниципальную службу </w:t>
      </w:r>
    </w:p>
    <w:p w:rsidR="00A00C08" w:rsidRPr="00A00C08" w:rsidRDefault="00A00C08" w:rsidP="00A00C08">
      <w:pPr>
        <w:tabs>
          <w:tab w:val="left" w:pos="6900"/>
        </w:tabs>
        <w:suppressAutoHyphens/>
        <w:jc w:val="right"/>
        <w:rPr>
          <w:szCs w:val="28"/>
          <w:lang w:eastAsia="ar-SA"/>
        </w:rPr>
      </w:pPr>
    </w:p>
    <w:p w:rsidR="00A00C08" w:rsidRPr="00A00C08" w:rsidRDefault="00A00C08" w:rsidP="00A00C08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 xml:space="preserve">Приложение 2 </w:t>
      </w:r>
    </w:p>
    <w:p w:rsidR="00A00C08" w:rsidRPr="00A00C08" w:rsidRDefault="00A00C08" w:rsidP="00A00C08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 xml:space="preserve">к Положению об установлении </w:t>
      </w:r>
    </w:p>
    <w:p w:rsidR="00A00C08" w:rsidRPr="00A00C08" w:rsidRDefault="00A00C08" w:rsidP="00A00C08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 xml:space="preserve">стимулирующих и иных дополнительных </w:t>
      </w:r>
    </w:p>
    <w:p w:rsidR="00A00C08" w:rsidRPr="00A00C08" w:rsidRDefault="00A00C08" w:rsidP="00A00C08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A00C08">
        <w:rPr>
          <w:sz w:val="24"/>
          <w:szCs w:val="28"/>
          <w:lang w:eastAsia="ar-SA"/>
        </w:rPr>
        <w:t xml:space="preserve">выплат лицам, замещающим муниципальные должности, и муниципальным служащим органов местного самоуправления Александровского муниципального округа </w:t>
      </w:r>
    </w:p>
    <w:p w:rsidR="00A00C08" w:rsidRPr="00A00C08" w:rsidRDefault="00A00C08" w:rsidP="00A00C08">
      <w:pPr>
        <w:tabs>
          <w:tab w:val="left" w:pos="6900"/>
        </w:tabs>
        <w:suppressAutoHyphens/>
        <w:jc w:val="both"/>
        <w:rPr>
          <w:szCs w:val="28"/>
          <w:lang w:eastAsia="ar-SA"/>
        </w:rPr>
      </w:pPr>
    </w:p>
    <w:p w:rsidR="00A00C08" w:rsidRPr="00A00C08" w:rsidRDefault="00A00C08" w:rsidP="00A00C08">
      <w:pPr>
        <w:jc w:val="center"/>
        <w:rPr>
          <w:szCs w:val="28"/>
        </w:rPr>
      </w:pPr>
    </w:p>
    <w:p w:rsidR="00A00C08" w:rsidRPr="00A00C08" w:rsidRDefault="00A00C08" w:rsidP="00A00C08">
      <w:pPr>
        <w:jc w:val="center"/>
        <w:rPr>
          <w:szCs w:val="28"/>
        </w:rPr>
      </w:pP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 xml:space="preserve">ОТЧЕТ 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>по выполнению показателей ежемесячного денежного поощрения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 xml:space="preserve"> (за квартал и год)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>_______________________________________________</w:t>
      </w:r>
    </w:p>
    <w:p w:rsidR="00A00C08" w:rsidRPr="00A00C08" w:rsidRDefault="00A00C08" w:rsidP="00A00C08">
      <w:pPr>
        <w:jc w:val="center"/>
        <w:rPr>
          <w:szCs w:val="28"/>
        </w:rPr>
      </w:pPr>
      <w:r w:rsidRPr="00A00C08">
        <w:rPr>
          <w:szCs w:val="28"/>
        </w:rPr>
        <w:t>за _________________ 20____ г.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1. Качественное и своевременное выполнение должностных обязанностей: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2. Результаты работы (положительные или отрицательные):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3. Соблюдение правил внутреннего трудового распорядка, трудовой дисциплины: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4. Творческое и инициативное исполнение должностных обязанностей в полном объеме за рассматриваемый период, в том числе выполнение поручений, заданий, планов работ, оперативная работа с документами: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 xml:space="preserve">5. Наличие, отсутствие претензий, замечаний: </w:t>
      </w: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_____________________________________________________________________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>(подпись) лица, замещающего муниципальную должность</w:t>
      </w: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</w:p>
    <w:p w:rsidR="00A00C08" w:rsidRPr="00A00C08" w:rsidRDefault="00A00C08" w:rsidP="00A00C08">
      <w:pPr>
        <w:rPr>
          <w:szCs w:val="28"/>
        </w:rPr>
      </w:pPr>
      <w:r w:rsidRPr="00A00C08">
        <w:rPr>
          <w:szCs w:val="28"/>
        </w:rPr>
        <w:t xml:space="preserve">(подпись) председателя Контрольно-счетной палаты округа </w:t>
      </w:r>
    </w:p>
    <w:p w:rsidR="00A00C08" w:rsidRPr="00A00C08" w:rsidRDefault="00A00C08" w:rsidP="00A00C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0C08" w:rsidRPr="001C3130" w:rsidRDefault="00A00C08" w:rsidP="001C3130">
      <w:pPr>
        <w:tabs>
          <w:tab w:val="left" w:pos="851"/>
        </w:tabs>
        <w:jc w:val="both"/>
        <w:rPr>
          <w:sz w:val="26"/>
          <w:szCs w:val="26"/>
        </w:rPr>
      </w:pPr>
      <w:bookmarkStart w:id="7" w:name="_GoBack"/>
      <w:bookmarkEnd w:id="7"/>
    </w:p>
    <w:p w:rsidR="001C3130" w:rsidRDefault="001C3130" w:rsidP="00F5332F">
      <w:pPr>
        <w:rPr>
          <w:bCs/>
        </w:rPr>
      </w:pPr>
    </w:p>
    <w:sectPr w:rsidR="001C3130" w:rsidSect="000C7DEB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EF" w:rsidRDefault="00B018EF">
      <w:r>
        <w:separator/>
      </w:r>
    </w:p>
  </w:endnote>
  <w:endnote w:type="continuationSeparator" w:id="0">
    <w:p w:rsidR="00B018EF" w:rsidRDefault="00B0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EF" w:rsidRDefault="00B018EF">
      <w:r>
        <w:separator/>
      </w:r>
    </w:p>
  </w:footnote>
  <w:footnote w:type="continuationSeparator" w:id="0">
    <w:p w:rsidR="00B018EF" w:rsidRDefault="00B0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0C08">
      <w:rPr>
        <w:rStyle w:val="ac"/>
        <w:noProof/>
      </w:rPr>
      <w:t>11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30"/>
    <w:rsid w:val="000107D0"/>
    <w:rsid w:val="00031EB5"/>
    <w:rsid w:val="000320E4"/>
    <w:rsid w:val="000334C9"/>
    <w:rsid w:val="0007358C"/>
    <w:rsid w:val="000A1018"/>
    <w:rsid w:val="000A1249"/>
    <w:rsid w:val="000C7DEB"/>
    <w:rsid w:val="000F7BC6"/>
    <w:rsid w:val="00122FA1"/>
    <w:rsid w:val="00136C19"/>
    <w:rsid w:val="001450B8"/>
    <w:rsid w:val="001617A8"/>
    <w:rsid w:val="00191FB7"/>
    <w:rsid w:val="001C3130"/>
    <w:rsid w:val="001D1569"/>
    <w:rsid w:val="00272A91"/>
    <w:rsid w:val="0028108D"/>
    <w:rsid w:val="0028655A"/>
    <w:rsid w:val="00290178"/>
    <w:rsid w:val="002A1714"/>
    <w:rsid w:val="002D308D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00C08"/>
    <w:rsid w:val="00A20CAB"/>
    <w:rsid w:val="00A7019E"/>
    <w:rsid w:val="00AB61AD"/>
    <w:rsid w:val="00B018EF"/>
    <w:rsid w:val="00B12253"/>
    <w:rsid w:val="00B17F20"/>
    <w:rsid w:val="00B66C87"/>
    <w:rsid w:val="00C11CD6"/>
    <w:rsid w:val="00C37B38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9</TotalTime>
  <Pages>12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2020-05-26T11:05:00Z</dcterms:created>
  <dcterms:modified xsi:type="dcterms:W3CDTF">2020-05-29T08:41:00Z</dcterms:modified>
</cp:coreProperties>
</file>