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1C3130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2628900</wp:posOffset>
                </wp:positionV>
                <wp:extent cx="3109595" cy="1581150"/>
                <wp:effectExtent l="0" t="0" r="14605" b="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959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1B3" w:rsidRPr="002D308D" w:rsidRDefault="009D71B3" w:rsidP="001C3130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3C71E6">
                              <w:rPr>
                                <w:b/>
                                <w:szCs w:val="28"/>
                              </w:rPr>
                              <w:t xml:space="preserve">О принятии в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первом</w:t>
                            </w:r>
                            <w:r w:rsidRPr="003C71E6">
                              <w:rPr>
                                <w:b/>
                                <w:szCs w:val="28"/>
                              </w:rPr>
                              <w:t xml:space="preserve"> чтении Положения об обеспечении работников муниципальных учреждений Александровского муниципального округа путевками на санаторно-курортное лечение и оздоровление</w:t>
                            </w:r>
                          </w:p>
                          <w:p w:rsidR="009D71B3" w:rsidRPr="00F919B8" w:rsidRDefault="009D71B3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44.8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OrsQIAAKw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" filled="f" stroked="f">
                <v:textbox inset="0,0,0,0">
                  <w:txbxContent>
                    <w:p w:rsidR="009D71B3" w:rsidRPr="002D308D" w:rsidRDefault="009D71B3" w:rsidP="001C3130">
                      <w:pPr>
                        <w:rPr>
                          <w:b/>
                          <w:szCs w:val="28"/>
                        </w:rPr>
                      </w:pPr>
                      <w:r w:rsidRPr="003C71E6">
                        <w:rPr>
                          <w:b/>
                          <w:szCs w:val="28"/>
                        </w:rPr>
                        <w:t xml:space="preserve">О принятии в </w:t>
                      </w:r>
                      <w:r>
                        <w:rPr>
                          <w:b/>
                          <w:szCs w:val="28"/>
                        </w:rPr>
                        <w:t>первом</w:t>
                      </w:r>
                      <w:r w:rsidRPr="003C71E6">
                        <w:rPr>
                          <w:b/>
                          <w:szCs w:val="28"/>
                        </w:rPr>
                        <w:t xml:space="preserve"> чтении Положения об обеспечении работников муниципальных учреждений Александровского муниципального округа путевками на санаторно-курортное лечение и оздоровление</w:t>
                      </w:r>
                    </w:p>
                    <w:p w:rsidR="009D71B3" w:rsidRPr="00F919B8" w:rsidRDefault="009D71B3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1B3" w:rsidRPr="001C3130" w:rsidRDefault="009D71B3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9D71B3" w:rsidRPr="001C3130" w:rsidRDefault="009D71B3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1B3" w:rsidRPr="001C3130" w:rsidRDefault="009D71B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28.05.2020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1C3130" w:rsidRDefault="001C3130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28.05.2020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1C3130" w:rsidRDefault="001C3130" w:rsidP="00F5332F">
      <w:pPr>
        <w:rPr>
          <w:bCs/>
        </w:rPr>
      </w:pPr>
    </w:p>
    <w:p w:rsidR="001C3130" w:rsidRDefault="001C3130" w:rsidP="00F5332F">
      <w:pPr>
        <w:rPr>
          <w:bCs/>
        </w:rPr>
      </w:pPr>
    </w:p>
    <w:p w:rsidR="001C3130" w:rsidRDefault="001C3130" w:rsidP="00F5332F">
      <w:pPr>
        <w:rPr>
          <w:bCs/>
        </w:rPr>
      </w:pPr>
    </w:p>
    <w:p w:rsidR="003C71E6" w:rsidRDefault="003C71E6" w:rsidP="001C3130">
      <w:pPr>
        <w:autoSpaceDE w:val="0"/>
        <w:autoSpaceDN w:val="0"/>
        <w:adjustRightInd w:val="0"/>
        <w:jc w:val="both"/>
        <w:rPr>
          <w:szCs w:val="28"/>
        </w:rPr>
      </w:pPr>
    </w:p>
    <w:p w:rsidR="001C3130" w:rsidRPr="001C3130" w:rsidRDefault="003C71E6" w:rsidP="001C3130">
      <w:pPr>
        <w:autoSpaceDE w:val="0"/>
        <w:autoSpaceDN w:val="0"/>
        <w:adjustRightInd w:val="0"/>
        <w:jc w:val="both"/>
        <w:rPr>
          <w:szCs w:val="28"/>
        </w:rPr>
      </w:pPr>
      <w:r w:rsidRPr="003C71E6">
        <w:rPr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Пермского края от 04.09.2017 № 121-ПК «Об обеспечении работников государственных и муниципальных учреждений Пермского края путевками на санаторно-курортное лечение и оздоровление»</w:t>
      </w:r>
      <w:r w:rsidR="001C3130" w:rsidRPr="001C3130">
        <w:rPr>
          <w:szCs w:val="28"/>
        </w:rPr>
        <w:t>, Дума Александровского муниципального округа</w:t>
      </w:r>
    </w:p>
    <w:p w:rsidR="001C3130" w:rsidRPr="001C3130" w:rsidRDefault="001C3130" w:rsidP="001C3130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1C3130">
        <w:rPr>
          <w:b/>
          <w:caps/>
          <w:szCs w:val="28"/>
        </w:rPr>
        <w:t>решает:</w:t>
      </w:r>
    </w:p>
    <w:p w:rsidR="003C71E6" w:rsidRPr="003C71E6" w:rsidRDefault="003C71E6" w:rsidP="003C71E6">
      <w:pPr>
        <w:ind w:firstLine="720"/>
        <w:jc w:val="both"/>
        <w:rPr>
          <w:szCs w:val="28"/>
        </w:rPr>
      </w:pPr>
      <w:r w:rsidRPr="003C71E6">
        <w:rPr>
          <w:szCs w:val="28"/>
        </w:rPr>
        <w:t xml:space="preserve">1. Принять в </w:t>
      </w:r>
      <w:r w:rsidR="009D71B3">
        <w:rPr>
          <w:szCs w:val="28"/>
        </w:rPr>
        <w:t>первом</w:t>
      </w:r>
      <w:r w:rsidRPr="003C71E6">
        <w:rPr>
          <w:szCs w:val="28"/>
        </w:rPr>
        <w:t xml:space="preserve"> чтении Положение об обеспечении работников муниципальных учреждений Александровского муниципального округа путевками на санаторно-курортное лечение и оздоровление, согласно Приложению.</w:t>
      </w:r>
    </w:p>
    <w:p w:rsidR="003C71E6" w:rsidRPr="003C71E6" w:rsidRDefault="003C71E6" w:rsidP="003C71E6">
      <w:pPr>
        <w:ind w:firstLine="720"/>
        <w:jc w:val="both"/>
        <w:rPr>
          <w:szCs w:val="28"/>
        </w:rPr>
      </w:pPr>
      <w:r w:rsidRPr="003C71E6">
        <w:rPr>
          <w:szCs w:val="28"/>
        </w:rPr>
        <w:t xml:space="preserve">2. Создать рабочую группу для подготовки Положения ко второму чтению в составе: </w:t>
      </w:r>
    </w:p>
    <w:p w:rsidR="009D71B3" w:rsidRPr="003C71E6" w:rsidRDefault="00F6297E" w:rsidP="003C71E6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9D71B3" w:rsidRPr="003C71E6">
        <w:rPr>
          <w:szCs w:val="28"/>
        </w:rPr>
        <w:t>Галкин Антон Михайлович – заведующий отделом по социально</w:t>
      </w:r>
      <w:r w:rsidR="009D71B3">
        <w:rPr>
          <w:szCs w:val="28"/>
        </w:rPr>
        <w:t>й политике администрации района;</w:t>
      </w:r>
    </w:p>
    <w:p w:rsidR="009D71B3" w:rsidRDefault="00F6297E" w:rsidP="003C71E6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9D71B3">
        <w:rPr>
          <w:szCs w:val="28"/>
        </w:rPr>
        <w:t>Майорова Светлана Викторовна – председатель регламентного комитета Думы округа,</w:t>
      </w:r>
    </w:p>
    <w:p w:rsidR="009D71B3" w:rsidRDefault="00F6297E" w:rsidP="003C71E6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9D71B3">
        <w:rPr>
          <w:szCs w:val="28"/>
        </w:rPr>
        <w:t>Серебрякова Елена Юрьевна – депутат Думы округа по избирательному округу № 10;</w:t>
      </w:r>
    </w:p>
    <w:p w:rsidR="009D71B3" w:rsidRPr="003C71E6" w:rsidRDefault="00F6297E" w:rsidP="003C71E6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9D71B3" w:rsidRPr="003C71E6">
        <w:rPr>
          <w:szCs w:val="28"/>
        </w:rPr>
        <w:t>Степанова Марина Геннадьевна – заместитель главы администрации ра</w:t>
      </w:r>
      <w:r w:rsidR="009D71B3">
        <w:rPr>
          <w:szCs w:val="28"/>
        </w:rPr>
        <w:t>йона по экономическому развитию;</w:t>
      </w:r>
    </w:p>
    <w:p w:rsidR="009D71B3" w:rsidRPr="003C71E6" w:rsidRDefault="00F6297E" w:rsidP="003C71E6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Тютина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Гульсина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Гелусовна</w:t>
      </w:r>
      <w:proofErr w:type="spellEnd"/>
      <w:r w:rsidR="009D71B3">
        <w:rPr>
          <w:szCs w:val="28"/>
        </w:rPr>
        <w:t xml:space="preserve"> – председатель комитета по правовым и социальным вопросам Думы округа.</w:t>
      </w:r>
    </w:p>
    <w:p w:rsidR="003C71E6" w:rsidRPr="003C71E6" w:rsidRDefault="003C71E6" w:rsidP="003C71E6">
      <w:pPr>
        <w:ind w:firstLine="720"/>
        <w:jc w:val="both"/>
        <w:rPr>
          <w:szCs w:val="28"/>
        </w:rPr>
      </w:pPr>
      <w:r w:rsidRPr="003C71E6">
        <w:rPr>
          <w:szCs w:val="28"/>
        </w:rPr>
        <w:lastRenderedPageBreak/>
        <w:t xml:space="preserve">3. Установить срок подачи поправок в Положение до </w:t>
      </w:r>
      <w:r w:rsidR="009D71B3">
        <w:rPr>
          <w:szCs w:val="28"/>
        </w:rPr>
        <w:t xml:space="preserve">9 июня </w:t>
      </w:r>
      <w:r w:rsidRPr="003C71E6">
        <w:rPr>
          <w:szCs w:val="28"/>
        </w:rPr>
        <w:t>2020 г. в аппарат Думы Александровского муниципального округа  по адресу: г. Александровск, ул. Ленина, 20а, кабинет 41.</w:t>
      </w:r>
    </w:p>
    <w:p w:rsidR="001C3130" w:rsidRPr="001C3130" w:rsidRDefault="003C71E6" w:rsidP="003C71E6">
      <w:pPr>
        <w:ind w:firstLine="720"/>
        <w:jc w:val="both"/>
        <w:rPr>
          <w:szCs w:val="28"/>
        </w:rPr>
      </w:pPr>
      <w:r w:rsidRPr="003C71E6">
        <w:rPr>
          <w:szCs w:val="28"/>
        </w:rPr>
        <w:t>4. Настоящее решение вступает в силу с момента принятия.</w:t>
      </w:r>
    </w:p>
    <w:p w:rsidR="001C3130" w:rsidRDefault="001C3130" w:rsidP="001C3130">
      <w:pPr>
        <w:ind w:firstLine="720"/>
        <w:jc w:val="both"/>
        <w:rPr>
          <w:szCs w:val="28"/>
        </w:rPr>
      </w:pPr>
    </w:p>
    <w:p w:rsidR="009D71B3" w:rsidRDefault="009D71B3" w:rsidP="001C3130">
      <w:pPr>
        <w:ind w:firstLine="720"/>
        <w:jc w:val="both"/>
        <w:rPr>
          <w:szCs w:val="28"/>
        </w:rPr>
      </w:pPr>
    </w:p>
    <w:p w:rsidR="003C71E6" w:rsidRPr="001C3130" w:rsidRDefault="003C71E6" w:rsidP="001C3130">
      <w:pPr>
        <w:ind w:firstLine="720"/>
        <w:jc w:val="both"/>
        <w:rPr>
          <w:szCs w:val="28"/>
        </w:rPr>
      </w:pPr>
    </w:p>
    <w:p w:rsidR="001C3130" w:rsidRPr="001C3130" w:rsidRDefault="001C3130" w:rsidP="001C3130">
      <w:pPr>
        <w:jc w:val="both"/>
        <w:rPr>
          <w:szCs w:val="28"/>
        </w:rPr>
      </w:pPr>
      <w:r w:rsidRPr="001C3130">
        <w:rPr>
          <w:szCs w:val="28"/>
        </w:rPr>
        <w:t>Председатель Думы</w:t>
      </w:r>
    </w:p>
    <w:p w:rsidR="001C3130" w:rsidRDefault="001C3130" w:rsidP="001C3130">
      <w:pPr>
        <w:jc w:val="both"/>
        <w:rPr>
          <w:szCs w:val="28"/>
        </w:rPr>
      </w:pPr>
      <w:r w:rsidRPr="001C3130">
        <w:rPr>
          <w:szCs w:val="28"/>
        </w:rPr>
        <w:t>Александровского муниципального округа                                         М.А. Зимина</w:t>
      </w: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Default="00946599" w:rsidP="001C3130">
      <w:pPr>
        <w:jc w:val="both"/>
        <w:rPr>
          <w:szCs w:val="28"/>
        </w:rPr>
      </w:pPr>
    </w:p>
    <w:p w:rsidR="00946599" w:rsidRPr="00946599" w:rsidRDefault="00946599" w:rsidP="00946599">
      <w:pPr>
        <w:tabs>
          <w:tab w:val="left" w:pos="4820"/>
        </w:tabs>
        <w:ind w:left="5245"/>
        <w:rPr>
          <w:rFonts w:eastAsia="Calibri"/>
          <w:sz w:val="24"/>
          <w:szCs w:val="24"/>
          <w:lang w:eastAsia="en-US"/>
        </w:rPr>
      </w:pPr>
      <w:r w:rsidRPr="00946599">
        <w:rPr>
          <w:rFonts w:eastAsia="Calibri"/>
          <w:sz w:val="24"/>
          <w:szCs w:val="24"/>
          <w:lang w:eastAsia="en-US"/>
        </w:rPr>
        <w:lastRenderedPageBreak/>
        <w:t>Приложение</w:t>
      </w:r>
    </w:p>
    <w:p w:rsidR="00946599" w:rsidRPr="00946599" w:rsidRDefault="00946599" w:rsidP="00946599">
      <w:pPr>
        <w:tabs>
          <w:tab w:val="left" w:pos="4820"/>
        </w:tabs>
        <w:ind w:left="5245"/>
        <w:rPr>
          <w:rFonts w:eastAsia="Calibri"/>
          <w:sz w:val="24"/>
          <w:szCs w:val="24"/>
          <w:lang w:eastAsia="en-US"/>
        </w:rPr>
      </w:pPr>
      <w:r w:rsidRPr="00946599">
        <w:rPr>
          <w:rFonts w:eastAsia="Calibri"/>
          <w:sz w:val="24"/>
          <w:szCs w:val="24"/>
          <w:lang w:eastAsia="en-US"/>
        </w:rPr>
        <w:t>к решению Думы Александровского</w:t>
      </w:r>
      <w:r w:rsidRPr="00946599">
        <w:rPr>
          <w:rFonts w:eastAsia="Calibri"/>
          <w:sz w:val="24"/>
          <w:szCs w:val="24"/>
          <w:lang w:eastAsia="en-US"/>
        </w:rPr>
        <w:br/>
        <w:t>муниципального округа</w:t>
      </w:r>
    </w:p>
    <w:p w:rsidR="00946599" w:rsidRPr="00946599" w:rsidRDefault="00946599" w:rsidP="00946599">
      <w:pPr>
        <w:tabs>
          <w:tab w:val="left" w:pos="4820"/>
        </w:tabs>
        <w:ind w:left="5245"/>
        <w:rPr>
          <w:rFonts w:eastAsia="Calibri"/>
          <w:sz w:val="24"/>
          <w:szCs w:val="24"/>
          <w:lang w:eastAsia="en-US"/>
        </w:rPr>
      </w:pPr>
      <w:r w:rsidRPr="00946599">
        <w:rPr>
          <w:rFonts w:eastAsia="Calibri"/>
          <w:sz w:val="24"/>
          <w:szCs w:val="24"/>
          <w:lang w:eastAsia="en-US"/>
        </w:rPr>
        <w:t>от _</w:t>
      </w:r>
      <w:r w:rsidRPr="00946599">
        <w:rPr>
          <w:rFonts w:eastAsia="Calibri"/>
          <w:sz w:val="24"/>
          <w:szCs w:val="24"/>
          <w:u w:val="single"/>
          <w:lang w:eastAsia="en-US"/>
        </w:rPr>
        <w:t>28.05.2020</w:t>
      </w:r>
      <w:r w:rsidRPr="00946599">
        <w:rPr>
          <w:rFonts w:eastAsia="Calibri"/>
          <w:sz w:val="24"/>
          <w:szCs w:val="24"/>
          <w:lang w:eastAsia="en-US"/>
        </w:rPr>
        <w:t>_ № _</w:t>
      </w:r>
      <w:r w:rsidRPr="00946599">
        <w:rPr>
          <w:rFonts w:eastAsia="Calibri"/>
          <w:sz w:val="24"/>
          <w:szCs w:val="24"/>
          <w:u w:val="single"/>
          <w:lang w:eastAsia="en-US"/>
        </w:rPr>
        <w:t>109</w:t>
      </w:r>
      <w:r w:rsidRPr="00946599">
        <w:rPr>
          <w:rFonts w:eastAsia="Calibri"/>
          <w:sz w:val="24"/>
          <w:szCs w:val="24"/>
          <w:lang w:eastAsia="en-US"/>
        </w:rPr>
        <w:t>_</w:t>
      </w:r>
    </w:p>
    <w:p w:rsidR="00946599" w:rsidRPr="00946599" w:rsidRDefault="00946599" w:rsidP="00946599">
      <w:pPr>
        <w:rPr>
          <w:rFonts w:eastAsia="Calibri"/>
          <w:szCs w:val="28"/>
          <w:lang w:eastAsia="en-US"/>
        </w:rPr>
      </w:pPr>
    </w:p>
    <w:p w:rsidR="00946599" w:rsidRPr="00946599" w:rsidRDefault="00946599" w:rsidP="00946599">
      <w:pPr>
        <w:jc w:val="center"/>
        <w:rPr>
          <w:rFonts w:eastAsia="Calibri"/>
          <w:b/>
          <w:szCs w:val="26"/>
          <w:lang w:eastAsia="en-US"/>
        </w:rPr>
      </w:pPr>
      <w:r w:rsidRPr="00946599">
        <w:rPr>
          <w:rFonts w:eastAsia="Calibri"/>
          <w:b/>
          <w:szCs w:val="26"/>
          <w:lang w:eastAsia="en-US"/>
        </w:rPr>
        <w:t>ПОЛОЖЕНИЕ</w:t>
      </w:r>
    </w:p>
    <w:p w:rsidR="00946599" w:rsidRPr="00946599" w:rsidRDefault="00946599" w:rsidP="00946599">
      <w:pPr>
        <w:jc w:val="center"/>
        <w:rPr>
          <w:rFonts w:eastAsia="Calibri"/>
          <w:b/>
          <w:szCs w:val="26"/>
          <w:lang w:eastAsia="en-US"/>
        </w:rPr>
      </w:pPr>
      <w:r w:rsidRPr="00946599">
        <w:rPr>
          <w:rFonts w:eastAsia="Calibri"/>
          <w:b/>
          <w:szCs w:val="26"/>
          <w:lang w:eastAsia="en-US"/>
        </w:rPr>
        <w:t>об обеспечении работников муниципальных учреждений</w:t>
      </w:r>
    </w:p>
    <w:p w:rsidR="00946599" w:rsidRPr="00946599" w:rsidRDefault="00946599" w:rsidP="00946599">
      <w:pPr>
        <w:jc w:val="center"/>
        <w:rPr>
          <w:rFonts w:eastAsia="Calibri"/>
          <w:b/>
          <w:szCs w:val="26"/>
          <w:lang w:eastAsia="en-US"/>
        </w:rPr>
      </w:pPr>
      <w:r w:rsidRPr="00946599">
        <w:rPr>
          <w:rFonts w:eastAsia="Calibri"/>
          <w:b/>
          <w:szCs w:val="26"/>
          <w:lang w:eastAsia="en-US"/>
        </w:rPr>
        <w:t>Александровского муниципального округа путевками</w:t>
      </w:r>
    </w:p>
    <w:p w:rsidR="00946599" w:rsidRPr="00946599" w:rsidRDefault="00946599" w:rsidP="00946599">
      <w:pPr>
        <w:jc w:val="center"/>
        <w:rPr>
          <w:rFonts w:eastAsia="Calibri"/>
          <w:b/>
          <w:szCs w:val="26"/>
          <w:lang w:eastAsia="en-US"/>
        </w:rPr>
      </w:pPr>
      <w:r w:rsidRPr="00946599">
        <w:rPr>
          <w:rFonts w:eastAsia="Calibri"/>
          <w:b/>
          <w:szCs w:val="26"/>
          <w:lang w:eastAsia="en-US"/>
        </w:rPr>
        <w:t>на санаторно-курортное лечение и оздоровление</w:t>
      </w:r>
    </w:p>
    <w:p w:rsidR="00946599" w:rsidRPr="00946599" w:rsidRDefault="00946599" w:rsidP="00946599">
      <w:pPr>
        <w:rPr>
          <w:rFonts w:eastAsia="Calibri"/>
          <w:szCs w:val="26"/>
          <w:lang w:eastAsia="en-US"/>
        </w:rPr>
      </w:pPr>
    </w:p>
    <w:p w:rsidR="00946599" w:rsidRPr="00946599" w:rsidRDefault="00946599" w:rsidP="00946599">
      <w:pPr>
        <w:jc w:val="center"/>
        <w:rPr>
          <w:rFonts w:eastAsia="Calibri"/>
          <w:b/>
          <w:szCs w:val="26"/>
          <w:lang w:eastAsia="en-US"/>
        </w:rPr>
      </w:pPr>
      <w:r w:rsidRPr="00946599">
        <w:rPr>
          <w:rFonts w:eastAsia="Calibri"/>
          <w:b/>
          <w:szCs w:val="26"/>
          <w:lang w:eastAsia="en-US"/>
        </w:rPr>
        <w:t>1.Общие положения</w:t>
      </w:r>
    </w:p>
    <w:p w:rsidR="00946599" w:rsidRPr="00946599" w:rsidRDefault="00946599" w:rsidP="00946599">
      <w:pPr>
        <w:rPr>
          <w:rFonts w:eastAsia="Calibri"/>
          <w:szCs w:val="26"/>
          <w:lang w:eastAsia="en-US"/>
        </w:rPr>
      </w:pPr>
    </w:p>
    <w:p w:rsidR="00946599" w:rsidRPr="00946599" w:rsidRDefault="00946599" w:rsidP="00946599">
      <w:pPr>
        <w:ind w:firstLine="708"/>
        <w:jc w:val="both"/>
        <w:rPr>
          <w:rFonts w:eastAsia="Calibri"/>
          <w:szCs w:val="26"/>
          <w:lang w:eastAsia="en-US"/>
        </w:rPr>
      </w:pPr>
      <w:r w:rsidRPr="00946599">
        <w:rPr>
          <w:rFonts w:eastAsia="Calibri"/>
          <w:szCs w:val="26"/>
          <w:lang w:eastAsia="en-US"/>
        </w:rPr>
        <w:t>Настоящее Положение направлено на обеспечение путевками на санаторно-курортное лечение и оздоровление работников муниципальных учреждений Александровского муниципального округа, работающих в сферах:</w:t>
      </w:r>
    </w:p>
    <w:p w:rsidR="00946599" w:rsidRPr="00946599" w:rsidRDefault="00946599" w:rsidP="00946599">
      <w:pPr>
        <w:ind w:firstLine="708"/>
        <w:jc w:val="both"/>
        <w:rPr>
          <w:rFonts w:eastAsia="Calibri"/>
          <w:szCs w:val="26"/>
          <w:lang w:eastAsia="en-US"/>
        </w:rPr>
      </w:pPr>
      <w:r w:rsidRPr="00946599">
        <w:rPr>
          <w:rFonts w:eastAsia="Calibri"/>
          <w:szCs w:val="26"/>
          <w:lang w:eastAsia="en-US"/>
        </w:rPr>
        <w:t>образования;</w:t>
      </w:r>
    </w:p>
    <w:p w:rsidR="00946599" w:rsidRPr="00946599" w:rsidRDefault="00946599" w:rsidP="00946599">
      <w:pPr>
        <w:ind w:firstLine="708"/>
        <w:jc w:val="both"/>
        <w:rPr>
          <w:rFonts w:eastAsia="Calibri"/>
          <w:szCs w:val="26"/>
          <w:lang w:eastAsia="en-US"/>
        </w:rPr>
      </w:pPr>
      <w:r w:rsidRPr="00946599">
        <w:rPr>
          <w:rFonts w:eastAsia="Calibri"/>
          <w:szCs w:val="26"/>
          <w:lang w:eastAsia="en-US"/>
        </w:rPr>
        <w:t>культуры и искусства, кинематографии;</w:t>
      </w:r>
    </w:p>
    <w:p w:rsidR="00946599" w:rsidRPr="00946599" w:rsidRDefault="00946599" w:rsidP="00946599">
      <w:pPr>
        <w:ind w:firstLine="708"/>
        <w:jc w:val="both"/>
        <w:rPr>
          <w:rFonts w:eastAsia="Calibri"/>
          <w:szCs w:val="26"/>
          <w:lang w:eastAsia="en-US"/>
        </w:rPr>
      </w:pPr>
      <w:r w:rsidRPr="00946599">
        <w:rPr>
          <w:rFonts w:eastAsia="Calibri"/>
          <w:szCs w:val="26"/>
          <w:lang w:eastAsia="en-US"/>
        </w:rPr>
        <w:t>физкультуры и спорта;</w:t>
      </w:r>
    </w:p>
    <w:p w:rsidR="00946599" w:rsidRPr="00946599" w:rsidRDefault="00946599" w:rsidP="00946599">
      <w:pPr>
        <w:ind w:firstLine="708"/>
        <w:jc w:val="both"/>
        <w:rPr>
          <w:rFonts w:eastAsia="Calibri"/>
          <w:szCs w:val="26"/>
          <w:lang w:eastAsia="en-US"/>
        </w:rPr>
      </w:pPr>
      <w:r w:rsidRPr="00946599">
        <w:rPr>
          <w:rFonts w:eastAsia="Calibri"/>
          <w:szCs w:val="26"/>
          <w:lang w:eastAsia="en-US"/>
        </w:rPr>
        <w:t>молодежной политики.</w:t>
      </w:r>
    </w:p>
    <w:p w:rsidR="00946599" w:rsidRPr="00946599" w:rsidRDefault="00946599" w:rsidP="00946599">
      <w:pPr>
        <w:rPr>
          <w:rFonts w:eastAsia="Calibri"/>
          <w:szCs w:val="26"/>
          <w:lang w:eastAsia="en-US"/>
        </w:rPr>
      </w:pPr>
    </w:p>
    <w:p w:rsidR="00946599" w:rsidRPr="00946599" w:rsidRDefault="00946599" w:rsidP="00946599">
      <w:pPr>
        <w:jc w:val="center"/>
        <w:rPr>
          <w:rFonts w:eastAsia="Calibri"/>
          <w:b/>
          <w:szCs w:val="26"/>
          <w:lang w:eastAsia="en-US"/>
        </w:rPr>
      </w:pPr>
      <w:r w:rsidRPr="00946599">
        <w:rPr>
          <w:rFonts w:eastAsia="Calibri"/>
          <w:b/>
          <w:szCs w:val="26"/>
          <w:lang w:eastAsia="en-US"/>
        </w:rPr>
        <w:t>2. Условия предоставления путевок на санаторно-курортное лечение и оздоровление работникам муниципальных учреждений</w:t>
      </w:r>
    </w:p>
    <w:p w:rsidR="00946599" w:rsidRPr="00946599" w:rsidRDefault="00946599" w:rsidP="00946599">
      <w:pPr>
        <w:rPr>
          <w:rFonts w:eastAsia="Calibri"/>
          <w:szCs w:val="26"/>
          <w:lang w:eastAsia="en-US"/>
        </w:rPr>
      </w:pP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2.1. Работникам муниципальных учреждений Александровского муниципального округа, работающим в сферах, указанных в пункте 1 настоящего Положения, путевки на санаторно-курортное лечение и оздоровление за счет средств бюджета Пермского края и бюджета Александровского муниципального округа предоставляются не более одного раза в течение трех лет при одновременном соблюдении следующих условий: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медицинские показания для санаторно-курортного лечения;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стаж работы в муниципальном учреждении не менее 3 лет;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право на предоставление путевки на санаторно-курортное лечение имеют работники, чья среднемесячная заработная плата за год, предшествующий году получения санаторно-курортной путевки, составляет не более 50000 рублей;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оплата работником за счет личных средств части стоимости санаторно-курортной путевки в следующих размерах: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не более 15000 рублей - 10%;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от 15001 рубля до 20000 рублей - 15%;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среднемесячная заработная плата работника за год, предшествующий году получения санаторно-курортной путевки, составляет от 20001 рубля до 25000 рублей - 25%;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lastRenderedPageBreak/>
        <w:t>среднемесячная заработная плата работника за год, предшествующий году получения санаторно-курортной путевки, составляет от 25001 рубля до 50000 рублей - 30%.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2.2. Муниципальные учреждения имеют право оплачивать часть стоимости путевки на санаторно-курортное лечение и оздоровление за счет средств от приносящей доход деятельности.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2.3. Количество приобретаемых путевок зависит от суммы денежных средств, выделяемых бюджетом Пермского края и бюджетом Александровского муниципального округа.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2.4. Порядок обеспечения работников муниципальных учреждений путевками на санаторно-курортное лечение и оздоровление за счет средств бюджета Александровского муниципального округа и предельный размер оплаты части стоимости путевки на санаторно-курортное лечение и оздоровление за счет средств местного бюджета определяются постановлением администрации Александровского муниципального округа (до формирования – постановлением администрации Александровского муниципального района).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2.5. Настоящее Положение не применяется при направлении на санаторно-курортное лечение работников, пострадавших от несчастных случаев на производстве или профессиональных заболеваний, на долечивание непосредственно после стационарного лечения.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</w:p>
    <w:p w:rsidR="00946599" w:rsidRPr="00946599" w:rsidRDefault="00946599" w:rsidP="00946599">
      <w:pPr>
        <w:ind w:firstLine="720"/>
        <w:jc w:val="center"/>
        <w:rPr>
          <w:b/>
          <w:szCs w:val="26"/>
        </w:rPr>
      </w:pPr>
      <w:r w:rsidRPr="00946599">
        <w:rPr>
          <w:b/>
          <w:szCs w:val="26"/>
        </w:rPr>
        <w:t>3. Финансирование расходов на приобретение путевок</w:t>
      </w:r>
    </w:p>
    <w:p w:rsidR="00946599" w:rsidRPr="00946599" w:rsidRDefault="00946599" w:rsidP="00946599">
      <w:pPr>
        <w:ind w:firstLine="720"/>
        <w:jc w:val="center"/>
        <w:rPr>
          <w:b/>
          <w:szCs w:val="26"/>
        </w:rPr>
      </w:pPr>
      <w:r w:rsidRPr="00946599">
        <w:rPr>
          <w:b/>
          <w:szCs w:val="26"/>
        </w:rPr>
        <w:t>на санаторно-курортное лечение и оздоровление</w:t>
      </w:r>
    </w:p>
    <w:p w:rsidR="00946599" w:rsidRPr="00946599" w:rsidRDefault="00946599" w:rsidP="00946599">
      <w:pPr>
        <w:ind w:firstLine="720"/>
        <w:jc w:val="center"/>
        <w:rPr>
          <w:b/>
          <w:szCs w:val="26"/>
        </w:rPr>
      </w:pP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3.1. Средства бюджета Александровского муниципального округа на приобретение путевок на санаторно-курортное лечение и оздоровление работников, указанных в разделе 1 настоящего Положения, определяются ежегодно при формировании бюджета Александровского муниципального округа и составляют 30% от стоимости путевок при отсутствии ограничений, установленных частью 3 и частью 4 статьи 136 Бюджетного Кодекса Российской Федерации.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3.2. Объем средств бюджета Александровского муниципального округа на приобретение путевок на санаторно-курортное лечение и оздоровление определяется по формуле: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</w:p>
    <w:p w:rsidR="00946599" w:rsidRPr="00946599" w:rsidRDefault="00946599" w:rsidP="00946599">
      <w:pPr>
        <w:ind w:firstLine="700"/>
        <w:jc w:val="both"/>
        <w:rPr>
          <w:szCs w:val="26"/>
        </w:rPr>
      </w:pPr>
      <m:oMathPara>
        <m:oMath>
          <m:r>
            <w:rPr>
              <w:rFonts w:ascii="Cambria Math" w:hAnsi="Cambria Math" w:cs="Cambria Math"/>
              <w:szCs w:val="26"/>
            </w:rPr>
            <m:t>Vм.б.</m:t>
          </m:r>
          <m:r>
            <m:rPr>
              <m:sty m:val="p"/>
            </m:rPr>
            <w:rPr>
              <w:rFonts w:ascii="Cambria Math" w:hAnsi="Cambria Math" w:cs="Cambria Math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Cs w:val="26"/>
                </w:rPr>
                <m:t>V</m:t>
              </m:r>
              <m:r>
                <w:rPr>
                  <w:rFonts w:ascii="Cambria Math" w:hAnsi="Cambria Math" w:cs="Cambria Math"/>
                  <w:szCs w:val="26"/>
                </w:rPr>
                <m:t>кр.б. *30 %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Cs w:val="26"/>
                </w:rPr>
                <m:t>50 %</m:t>
              </m:r>
            </m:den>
          </m:f>
        </m:oMath>
      </m:oMathPara>
    </w:p>
    <w:p w:rsidR="00946599" w:rsidRPr="00946599" w:rsidRDefault="00946599" w:rsidP="00946599">
      <w:pPr>
        <w:ind w:firstLine="700"/>
        <w:jc w:val="both"/>
        <w:rPr>
          <w:szCs w:val="26"/>
        </w:rPr>
      </w:pP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</w:rPr>
        <w:t>где:</w:t>
      </w:r>
    </w:p>
    <w:p w:rsidR="00946599" w:rsidRPr="00946599" w:rsidRDefault="00946599" w:rsidP="00946599">
      <w:pPr>
        <w:ind w:firstLine="700"/>
        <w:jc w:val="both"/>
        <w:rPr>
          <w:szCs w:val="26"/>
        </w:rPr>
      </w:pPr>
      <w:r w:rsidRPr="00946599">
        <w:rPr>
          <w:szCs w:val="26"/>
          <w:lang w:val="en-US"/>
        </w:rPr>
        <w:t>V</w:t>
      </w:r>
      <w:proofErr w:type="spellStart"/>
      <w:r w:rsidRPr="00946599">
        <w:rPr>
          <w:szCs w:val="26"/>
        </w:rPr>
        <w:t>м.б</w:t>
      </w:r>
      <w:proofErr w:type="spellEnd"/>
      <w:r w:rsidRPr="00946599">
        <w:rPr>
          <w:szCs w:val="26"/>
        </w:rPr>
        <w:t>. – объем средств бюджета Александровского муниципального округа на приобретение путевок на санаторно-курортное лечение и оздоровление;</w:t>
      </w:r>
    </w:p>
    <w:p w:rsidR="001C3130" w:rsidRPr="001C3130" w:rsidRDefault="00946599" w:rsidP="00946599">
      <w:pPr>
        <w:ind w:firstLine="700"/>
        <w:jc w:val="both"/>
        <w:rPr>
          <w:szCs w:val="28"/>
        </w:rPr>
      </w:pPr>
      <w:proofErr w:type="gramStart"/>
      <w:r w:rsidRPr="00946599">
        <w:rPr>
          <w:szCs w:val="26"/>
          <w:lang w:val="en-US"/>
        </w:rPr>
        <w:t>V</w:t>
      </w:r>
      <w:proofErr w:type="spellStart"/>
      <w:r w:rsidRPr="00946599">
        <w:rPr>
          <w:szCs w:val="26"/>
        </w:rPr>
        <w:t>кр.б</w:t>
      </w:r>
      <w:proofErr w:type="spellEnd"/>
      <w:r w:rsidRPr="00946599">
        <w:rPr>
          <w:szCs w:val="26"/>
        </w:rPr>
        <w:t>. – объем субсидий Пермского края на приобретение путевок на санаторно-курортное лечение и оздоровление, предусмотренный для Александровского муниципального округа в Законе Пермского края о бюджете.</w:t>
      </w:r>
      <w:bookmarkStart w:id="0" w:name="_GoBack"/>
      <w:bookmarkEnd w:id="0"/>
      <w:proofErr w:type="gramEnd"/>
    </w:p>
    <w:sectPr w:rsidR="001C3130" w:rsidRPr="001C3130" w:rsidSect="00F5332F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0" w:rsidRDefault="00A82C20">
      <w:r>
        <w:separator/>
      </w:r>
    </w:p>
  </w:endnote>
  <w:endnote w:type="continuationSeparator" w:id="0">
    <w:p w:rsidR="00A82C20" w:rsidRDefault="00A8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B3" w:rsidRDefault="009D71B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B3" w:rsidRDefault="009D71B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0" w:rsidRDefault="00A82C20">
      <w:r>
        <w:separator/>
      </w:r>
    </w:p>
  </w:footnote>
  <w:footnote w:type="continuationSeparator" w:id="0">
    <w:p w:rsidR="00A82C20" w:rsidRDefault="00A82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B3" w:rsidRDefault="009D71B3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D71B3" w:rsidRDefault="009D71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1B3" w:rsidRDefault="009D71B3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46599">
      <w:rPr>
        <w:rStyle w:val="ac"/>
        <w:noProof/>
      </w:rPr>
      <w:t>4</w:t>
    </w:r>
    <w:r>
      <w:rPr>
        <w:rStyle w:val="ac"/>
      </w:rPr>
      <w:fldChar w:fldCharType="end"/>
    </w:r>
  </w:p>
  <w:p w:rsidR="009D71B3" w:rsidRDefault="009D71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30"/>
    <w:rsid w:val="000107D0"/>
    <w:rsid w:val="00031EB5"/>
    <w:rsid w:val="000320E4"/>
    <w:rsid w:val="000334C9"/>
    <w:rsid w:val="0007358C"/>
    <w:rsid w:val="000A1018"/>
    <w:rsid w:val="000A1249"/>
    <w:rsid w:val="000D07B9"/>
    <w:rsid w:val="000F7BC6"/>
    <w:rsid w:val="00122FA1"/>
    <w:rsid w:val="00136C19"/>
    <w:rsid w:val="001450B8"/>
    <w:rsid w:val="001617A8"/>
    <w:rsid w:val="00191FB7"/>
    <w:rsid w:val="001C2E4D"/>
    <w:rsid w:val="001C3130"/>
    <w:rsid w:val="001D1569"/>
    <w:rsid w:val="00272A91"/>
    <w:rsid w:val="0028108D"/>
    <w:rsid w:val="0028655A"/>
    <w:rsid w:val="00290178"/>
    <w:rsid w:val="002A1714"/>
    <w:rsid w:val="002D308D"/>
    <w:rsid w:val="002E0EAA"/>
    <w:rsid w:val="002E7887"/>
    <w:rsid w:val="00312CFE"/>
    <w:rsid w:val="0035360C"/>
    <w:rsid w:val="00353DEB"/>
    <w:rsid w:val="003807C0"/>
    <w:rsid w:val="003C71E6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599"/>
    <w:rsid w:val="00946A6E"/>
    <w:rsid w:val="00973EE1"/>
    <w:rsid w:val="0097587F"/>
    <w:rsid w:val="00983927"/>
    <w:rsid w:val="009D34A4"/>
    <w:rsid w:val="009D71B3"/>
    <w:rsid w:val="009E48FD"/>
    <w:rsid w:val="00A20CAB"/>
    <w:rsid w:val="00A7019E"/>
    <w:rsid w:val="00A82C20"/>
    <w:rsid w:val="00AB61AD"/>
    <w:rsid w:val="00B12253"/>
    <w:rsid w:val="00B17F20"/>
    <w:rsid w:val="00B66C87"/>
    <w:rsid w:val="00C11CD6"/>
    <w:rsid w:val="00C37B38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6297E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ZS-G</cp:lastModifiedBy>
  <cp:revision>4</cp:revision>
  <cp:lastPrinted>2019-12-13T10:58:00Z</cp:lastPrinted>
  <dcterms:created xsi:type="dcterms:W3CDTF">2020-05-28T10:04:00Z</dcterms:created>
  <dcterms:modified xsi:type="dcterms:W3CDTF">2020-05-29T08:41:00Z</dcterms:modified>
</cp:coreProperties>
</file>