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5B5594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074035" cy="9683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39" w:rsidRPr="00907039" w:rsidRDefault="00907039" w:rsidP="00907039">
                            <w:pPr>
                              <w:suppressAutoHyphens/>
                              <w:autoSpaceDE w:val="0"/>
                              <w:rPr>
                                <w:rFonts w:eastAsia="Arial"/>
                                <w:b/>
                                <w:bCs/>
                                <w:sz w:val="24"/>
                                <w:szCs w:val="28"/>
                                <w:lang w:eastAsia="ar-SA"/>
                              </w:rPr>
                            </w:pPr>
                            <w:r w:rsidRPr="00907039">
                              <w:rPr>
                                <w:rFonts w:eastAsia="Arial"/>
                                <w:b/>
                                <w:bCs/>
                                <w:szCs w:val="28"/>
                                <w:lang w:eastAsia="ar-SA"/>
                              </w:rPr>
                              <w:t xml:space="preserve">Об установлении должностных окладов работников муниципальных казенных учреждений </w:t>
                            </w:r>
                            <w:proofErr w:type="spellStart"/>
                            <w:r w:rsidRPr="00907039">
                              <w:rPr>
                                <w:rFonts w:eastAsia="Arial"/>
                                <w:b/>
                                <w:bCs/>
                                <w:szCs w:val="28"/>
                                <w:lang w:eastAsia="ar-SA"/>
                              </w:rPr>
                              <w:t>Яйвинского</w:t>
                            </w:r>
                            <w:proofErr w:type="spellEnd"/>
                            <w:r w:rsidRPr="00907039">
                              <w:rPr>
                                <w:rFonts w:eastAsia="Arial"/>
                                <w:b/>
                                <w:bCs/>
                                <w:szCs w:val="28"/>
                                <w:lang w:eastAsia="ar-SA"/>
                              </w:rPr>
                              <w:t xml:space="preserve"> городского поселения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2.05pt;height: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XprgIAAKs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" filled="f" stroked="f">
                <v:textbox inset="0,0,0,0">
                  <w:txbxContent>
                    <w:p w:rsidR="00907039" w:rsidRPr="00907039" w:rsidRDefault="00907039" w:rsidP="00907039">
                      <w:pPr>
                        <w:suppressAutoHyphens/>
                        <w:autoSpaceDE w:val="0"/>
                        <w:rPr>
                          <w:rFonts w:eastAsia="Arial"/>
                          <w:b/>
                          <w:bCs/>
                          <w:sz w:val="24"/>
                          <w:szCs w:val="28"/>
                          <w:lang w:eastAsia="ar-SA"/>
                        </w:rPr>
                      </w:pPr>
                      <w:r w:rsidRPr="00907039">
                        <w:rPr>
                          <w:rFonts w:eastAsia="Arial"/>
                          <w:b/>
                          <w:bCs/>
                          <w:szCs w:val="28"/>
                          <w:lang w:eastAsia="ar-SA"/>
                        </w:rPr>
                        <w:t xml:space="preserve">Об установлении должностных окладов работников муниципальных казенных учреждений </w:t>
                      </w:r>
                      <w:proofErr w:type="spellStart"/>
                      <w:r w:rsidRPr="00907039">
                        <w:rPr>
                          <w:rFonts w:eastAsia="Arial"/>
                          <w:b/>
                          <w:bCs/>
                          <w:szCs w:val="28"/>
                          <w:lang w:eastAsia="ar-SA"/>
                        </w:rPr>
                        <w:t>Яйвинского</w:t>
                      </w:r>
                      <w:proofErr w:type="spellEnd"/>
                      <w:r w:rsidRPr="00907039">
                        <w:rPr>
                          <w:rFonts w:eastAsia="Arial"/>
                          <w:b/>
                          <w:bCs/>
                          <w:szCs w:val="28"/>
                          <w:lang w:eastAsia="ar-SA"/>
                        </w:rPr>
                        <w:t xml:space="preserve"> городского поселения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07039" w:rsidRDefault="00907039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07039" w:rsidRDefault="00907039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07039" w:rsidRDefault="0090703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07039" w:rsidRDefault="0090703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07039" w:rsidRDefault="00907039" w:rsidP="00F5332F">
      <w:pPr>
        <w:rPr>
          <w:bCs/>
        </w:rPr>
      </w:pPr>
    </w:p>
    <w:p w:rsidR="00907039" w:rsidRDefault="00907039" w:rsidP="00F5332F">
      <w:pPr>
        <w:rPr>
          <w:bCs/>
        </w:rPr>
      </w:pPr>
    </w:p>
    <w:p w:rsidR="00907039" w:rsidRDefault="00907039" w:rsidP="00F5332F">
      <w:pPr>
        <w:rPr>
          <w:bCs/>
        </w:rPr>
      </w:pPr>
    </w:p>
    <w:p w:rsidR="00907039" w:rsidRDefault="00907039" w:rsidP="00F5332F">
      <w:pPr>
        <w:rPr>
          <w:bCs/>
        </w:rPr>
      </w:pPr>
    </w:p>
    <w:p w:rsidR="00907039" w:rsidRPr="00907039" w:rsidRDefault="00907039" w:rsidP="00907039">
      <w:pPr>
        <w:autoSpaceDE w:val="0"/>
        <w:autoSpaceDN w:val="0"/>
        <w:adjustRightInd w:val="0"/>
        <w:jc w:val="both"/>
        <w:rPr>
          <w:szCs w:val="28"/>
        </w:rPr>
      </w:pPr>
      <w:r w:rsidRPr="00907039">
        <w:rPr>
          <w:szCs w:val="28"/>
        </w:rPr>
        <w:t>В соответствии с решением Думы Александровского муниципального округа Пермского края от 26.03.2020 № 87 «О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годов», Дума Александровского муниципального округа</w:t>
      </w:r>
    </w:p>
    <w:p w:rsidR="00907039" w:rsidRPr="00907039" w:rsidRDefault="00907039" w:rsidP="0090703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07039">
        <w:rPr>
          <w:b/>
          <w:caps/>
          <w:szCs w:val="28"/>
        </w:rPr>
        <w:t>решает:</w:t>
      </w:r>
    </w:p>
    <w:p w:rsidR="00907039" w:rsidRPr="00907039" w:rsidRDefault="00907039" w:rsidP="00907039">
      <w:pPr>
        <w:tabs>
          <w:tab w:val="left" w:pos="851"/>
        </w:tabs>
        <w:suppressAutoHyphens/>
        <w:ind w:firstLine="705"/>
        <w:jc w:val="both"/>
        <w:rPr>
          <w:szCs w:val="28"/>
          <w:lang w:eastAsia="ar-SA"/>
        </w:rPr>
      </w:pPr>
      <w:r w:rsidRPr="00907039">
        <w:rPr>
          <w:szCs w:val="28"/>
          <w:lang w:eastAsia="ar-SA"/>
        </w:rPr>
        <w:t xml:space="preserve">1. Повышение (индексация) размеров должностных окладов работников муниципальных казенных учреждений </w:t>
      </w:r>
      <w:proofErr w:type="spellStart"/>
      <w:r w:rsidRPr="00907039">
        <w:rPr>
          <w:szCs w:val="28"/>
          <w:lang w:eastAsia="ar-SA"/>
        </w:rPr>
        <w:t>Яйвинского</w:t>
      </w:r>
      <w:proofErr w:type="spellEnd"/>
      <w:r w:rsidRPr="00907039">
        <w:rPr>
          <w:szCs w:val="28"/>
          <w:lang w:eastAsia="ar-SA"/>
        </w:rPr>
        <w:t xml:space="preserve"> городского поселения осуществляется в порядке, предусмотренном действующим законодательством.</w:t>
      </w:r>
    </w:p>
    <w:p w:rsidR="00907039" w:rsidRPr="00907039" w:rsidRDefault="00907039" w:rsidP="00907039">
      <w:pPr>
        <w:tabs>
          <w:tab w:val="left" w:pos="851"/>
        </w:tabs>
        <w:suppressAutoHyphens/>
        <w:ind w:firstLine="705"/>
        <w:jc w:val="both"/>
        <w:rPr>
          <w:szCs w:val="28"/>
        </w:rPr>
      </w:pPr>
      <w:r w:rsidRPr="00907039">
        <w:rPr>
          <w:szCs w:val="28"/>
        </w:rPr>
        <w:t>При повышении (индексации) размеров должностных окладов их размеры подлежат округлению до целого рубля в сторону увеличения.</w:t>
      </w:r>
    </w:p>
    <w:p w:rsidR="00907039" w:rsidRPr="00907039" w:rsidRDefault="00907039" w:rsidP="00907039">
      <w:pPr>
        <w:tabs>
          <w:tab w:val="left" w:pos="851"/>
        </w:tabs>
        <w:suppressAutoHyphens/>
        <w:ind w:firstLine="705"/>
        <w:jc w:val="both"/>
        <w:rPr>
          <w:szCs w:val="28"/>
        </w:rPr>
      </w:pPr>
      <w:r w:rsidRPr="00907039">
        <w:rPr>
          <w:szCs w:val="28"/>
        </w:rPr>
        <w:t xml:space="preserve">2. Установить размеры должностных окладов работников муниципальных казенных учреждений </w:t>
      </w:r>
      <w:proofErr w:type="spellStart"/>
      <w:r w:rsidRPr="00907039">
        <w:rPr>
          <w:szCs w:val="28"/>
        </w:rPr>
        <w:t>Яйвинского</w:t>
      </w:r>
      <w:proofErr w:type="spellEnd"/>
      <w:r w:rsidRPr="00907039">
        <w:rPr>
          <w:szCs w:val="28"/>
        </w:rPr>
        <w:t xml:space="preserve"> городского поселения согласно приложениям с 1 по 5 к настоящему решению.</w:t>
      </w:r>
    </w:p>
    <w:p w:rsidR="00907039" w:rsidRPr="00907039" w:rsidRDefault="00907039" w:rsidP="00907039">
      <w:pPr>
        <w:tabs>
          <w:tab w:val="left" w:pos="851"/>
        </w:tabs>
        <w:suppressAutoHyphens/>
        <w:ind w:firstLine="705"/>
        <w:jc w:val="both"/>
        <w:rPr>
          <w:szCs w:val="28"/>
        </w:rPr>
      </w:pPr>
      <w:r w:rsidRPr="00907039">
        <w:rPr>
          <w:szCs w:val="28"/>
        </w:rPr>
        <w:t xml:space="preserve">3. Признать утратившим силу решение Думы </w:t>
      </w:r>
      <w:proofErr w:type="spellStart"/>
      <w:r w:rsidRPr="00907039">
        <w:rPr>
          <w:szCs w:val="28"/>
        </w:rPr>
        <w:t>Яйвинского</w:t>
      </w:r>
      <w:proofErr w:type="spellEnd"/>
      <w:r w:rsidRPr="00907039">
        <w:rPr>
          <w:szCs w:val="28"/>
        </w:rPr>
        <w:t xml:space="preserve"> городского поселения от 29 ноября 2018 г. № 24 «Об установлении должностных окладов работников муниципальных казенных учреждений </w:t>
      </w:r>
      <w:proofErr w:type="spellStart"/>
      <w:r w:rsidRPr="00907039">
        <w:rPr>
          <w:szCs w:val="28"/>
        </w:rPr>
        <w:t>Яйвинского</w:t>
      </w:r>
      <w:proofErr w:type="spellEnd"/>
      <w:r w:rsidRPr="00907039">
        <w:rPr>
          <w:szCs w:val="28"/>
        </w:rPr>
        <w:t xml:space="preserve"> городского поселения» с 01 января 2020 г.</w:t>
      </w:r>
    </w:p>
    <w:p w:rsidR="00907039" w:rsidRPr="00907039" w:rsidRDefault="00907039" w:rsidP="00907039">
      <w:pPr>
        <w:ind w:firstLine="705"/>
        <w:jc w:val="both"/>
        <w:rPr>
          <w:szCs w:val="28"/>
        </w:rPr>
      </w:pPr>
      <w:r w:rsidRPr="00907039">
        <w:rPr>
          <w:szCs w:val="28"/>
        </w:rPr>
        <w:t xml:space="preserve">4. Настоящее решение опубликовать в газете «Боевой путь» и разместить на сайте </w:t>
      </w:r>
      <w:r w:rsidRPr="00907039">
        <w:rPr>
          <w:szCs w:val="28"/>
          <w:lang w:val="en-US"/>
        </w:rPr>
        <w:t>www</w:t>
      </w:r>
      <w:r w:rsidRPr="00907039">
        <w:rPr>
          <w:szCs w:val="28"/>
        </w:rPr>
        <w:t>.</w:t>
      </w:r>
      <w:proofErr w:type="spellStart"/>
      <w:r w:rsidRPr="00907039">
        <w:rPr>
          <w:szCs w:val="28"/>
          <w:lang w:val="en-US"/>
        </w:rPr>
        <w:t>aleksraion</w:t>
      </w:r>
      <w:proofErr w:type="spellEnd"/>
      <w:r w:rsidRPr="00907039">
        <w:rPr>
          <w:szCs w:val="28"/>
        </w:rPr>
        <w:t>.</w:t>
      </w:r>
      <w:proofErr w:type="spellStart"/>
      <w:r w:rsidRPr="00907039">
        <w:rPr>
          <w:szCs w:val="28"/>
          <w:lang w:val="en-US"/>
        </w:rPr>
        <w:t>ru</w:t>
      </w:r>
      <w:proofErr w:type="spellEnd"/>
      <w:r w:rsidRPr="00907039">
        <w:rPr>
          <w:szCs w:val="28"/>
        </w:rPr>
        <w:t>.</w:t>
      </w:r>
    </w:p>
    <w:p w:rsidR="00776F31" w:rsidRDefault="00776F31" w:rsidP="00907039">
      <w:pPr>
        <w:tabs>
          <w:tab w:val="left" w:pos="851"/>
        </w:tabs>
        <w:ind w:firstLine="705"/>
        <w:jc w:val="both"/>
        <w:rPr>
          <w:szCs w:val="28"/>
        </w:rPr>
      </w:pPr>
    </w:p>
    <w:p w:rsidR="00776F31" w:rsidRDefault="00776F31" w:rsidP="00907039">
      <w:pPr>
        <w:tabs>
          <w:tab w:val="left" w:pos="851"/>
        </w:tabs>
        <w:ind w:firstLine="705"/>
        <w:jc w:val="both"/>
        <w:rPr>
          <w:szCs w:val="28"/>
        </w:rPr>
      </w:pPr>
    </w:p>
    <w:p w:rsidR="00776F31" w:rsidRDefault="00776F31" w:rsidP="00907039">
      <w:pPr>
        <w:tabs>
          <w:tab w:val="left" w:pos="851"/>
        </w:tabs>
        <w:ind w:firstLine="705"/>
        <w:jc w:val="both"/>
        <w:rPr>
          <w:szCs w:val="28"/>
        </w:rPr>
      </w:pPr>
    </w:p>
    <w:p w:rsidR="00776F31" w:rsidRDefault="00776F31" w:rsidP="00907039">
      <w:pPr>
        <w:tabs>
          <w:tab w:val="left" w:pos="851"/>
        </w:tabs>
        <w:ind w:firstLine="705"/>
        <w:jc w:val="both"/>
        <w:rPr>
          <w:szCs w:val="28"/>
        </w:rPr>
      </w:pPr>
    </w:p>
    <w:p w:rsidR="00776F31" w:rsidRDefault="00776F31" w:rsidP="00907039">
      <w:pPr>
        <w:tabs>
          <w:tab w:val="left" w:pos="851"/>
        </w:tabs>
        <w:ind w:firstLine="705"/>
        <w:jc w:val="both"/>
        <w:rPr>
          <w:szCs w:val="28"/>
        </w:rPr>
      </w:pPr>
    </w:p>
    <w:p w:rsidR="00907039" w:rsidRPr="00907039" w:rsidRDefault="00907039" w:rsidP="00907039">
      <w:pPr>
        <w:tabs>
          <w:tab w:val="left" w:pos="851"/>
        </w:tabs>
        <w:ind w:firstLine="705"/>
        <w:jc w:val="both"/>
        <w:rPr>
          <w:szCs w:val="28"/>
        </w:rPr>
      </w:pPr>
      <w:r w:rsidRPr="00907039">
        <w:rPr>
          <w:szCs w:val="28"/>
        </w:rPr>
        <w:lastRenderedPageBreak/>
        <w:t>5. Настоящее решение вступает в силу с момента опубликования и распространяется на правоотношения, возникшие с 01 января 2020 г.</w:t>
      </w:r>
    </w:p>
    <w:p w:rsidR="00907039" w:rsidRPr="00907039" w:rsidRDefault="00907039" w:rsidP="00907039">
      <w:pPr>
        <w:ind w:firstLine="720"/>
        <w:jc w:val="both"/>
        <w:rPr>
          <w:szCs w:val="28"/>
        </w:rPr>
      </w:pPr>
    </w:p>
    <w:p w:rsidR="00907039" w:rsidRPr="00907039" w:rsidRDefault="00907039" w:rsidP="00907039">
      <w:pPr>
        <w:ind w:firstLine="720"/>
        <w:jc w:val="both"/>
        <w:rPr>
          <w:szCs w:val="28"/>
        </w:rPr>
      </w:pPr>
    </w:p>
    <w:p w:rsidR="00907039" w:rsidRPr="00907039" w:rsidRDefault="00907039" w:rsidP="00907039">
      <w:pPr>
        <w:jc w:val="both"/>
        <w:rPr>
          <w:szCs w:val="28"/>
        </w:rPr>
      </w:pPr>
      <w:r w:rsidRPr="00907039">
        <w:rPr>
          <w:szCs w:val="28"/>
        </w:rPr>
        <w:t>Председатель Думы</w:t>
      </w:r>
    </w:p>
    <w:p w:rsidR="00907039" w:rsidRPr="00907039" w:rsidRDefault="00907039" w:rsidP="00907039">
      <w:pPr>
        <w:jc w:val="both"/>
        <w:rPr>
          <w:szCs w:val="28"/>
        </w:rPr>
      </w:pPr>
      <w:r w:rsidRPr="00907039">
        <w:rPr>
          <w:szCs w:val="28"/>
        </w:rPr>
        <w:t>Александровского муниципального округа                                         М.А. Зимина</w:t>
      </w:r>
    </w:p>
    <w:p w:rsidR="00907039" w:rsidRPr="00907039" w:rsidRDefault="00907039" w:rsidP="00907039">
      <w:pPr>
        <w:jc w:val="both"/>
        <w:rPr>
          <w:szCs w:val="28"/>
        </w:rPr>
      </w:pPr>
    </w:p>
    <w:p w:rsidR="00907039" w:rsidRPr="00907039" w:rsidRDefault="00907039" w:rsidP="00907039">
      <w:pPr>
        <w:jc w:val="both"/>
        <w:rPr>
          <w:szCs w:val="28"/>
        </w:rPr>
      </w:pPr>
    </w:p>
    <w:p w:rsidR="002A013A" w:rsidRDefault="00907039" w:rsidP="00907039">
      <w:pPr>
        <w:jc w:val="both"/>
        <w:rPr>
          <w:szCs w:val="28"/>
        </w:rPr>
      </w:pPr>
      <w:proofErr w:type="gramStart"/>
      <w:r w:rsidRPr="00907039">
        <w:rPr>
          <w:szCs w:val="28"/>
        </w:rPr>
        <w:t>Исполняющий</w:t>
      </w:r>
      <w:proofErr w:type="gramEnd"/>
      <w:r w:rsidRPr="00907039">
        <w:rPr>
          <w:szCs w:val="28"/>
        </w:rPr>
        <w:t xml:space="preserve"> полномочия</w:t>
      </w:r>
      <w:r w:rsidR="002A013A">
        <w:rPr>
          <w:szCs w:val="28"/>
        </w:rPr>
        <w:t xml:space="preserve"> </w:t>
      </w:r>
      <w:r w:rsidRPr="00907039">
        <w:rPr>
          <w:szCs w:val="28"/>
        </w:rPr>
        <w:t xml:space="preserve">главы </w:t>
      </w:r>
    </w:p>
    <w:p w:rsidR="00907039" w:rsidRDefault="00907039" w:rsidP="00907039">
      <w:pPr>
        <w:jc w:val="both"/>
        <w:rPr>
          <w:szCs w:val="28"/>
        </w:rPr>
      </w:pPr>
      <w:r w:rsidRPr="00907039">
        <w:rPr>
          <w:szCs w:val="28"/>
        </w:rPr>
        <w:t xml:space="preserve">муниципального округа </w:t>
      </w:r>
    </w:p>
    <w:p w:rsidR="002A013A" w:rsidRDefault="00907039" w:rsidP="00907039">
      <w:pPr>
        <w:jc w:val="both"/>
        <w:rPr>
          <w:szCs w:val="28"/>
        </w:rPr>
      </w:pPr>
      <w:r w:rsidRPr="00907039">
        <w:rPr>
          <w:szCs w:val="28"/>
        </w:rPr>
        <w:t xml:space="preserve">– главы администрации Александровского </w:t>
      </w:r>
    </w:p>
    <w:p w:rsidR="00907039" w:rsidRDefault="00907039" w:rsidP="00907039">
      <w:pPr>
        <w:jc w:val="both"/>
        <w:rPr>
          <w:szCs w:val="28"/>
        </w:rPr>
      </w:pPr>
      <w:r w:rsidRPr="00907039">
        <w:rPr>
          <w:szCs w:val="28"/>
        </w:rPr>
        <w:t xml:space="preserve">муниципального округа              </w:t>
      </w:r>
      <w:r w:rsidR="002A013A">
        <w:rPr>
          <w:szCs w:val="28"/>
        </w:rPr>
        <w:t xml:space="preserve">                               </w:t>
      </w:r>
      <w:r w:rsidRPr="00907039">
        <w:rPr>
          <w:szCs w:val="28"/>
        </w:rPr>
        <w:t xml:space="preserve">                      С.В. Богатырева</w:t>
      </w: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Default="00D33D48" w:rsidP="00907039">
      <w:pPr>
        <w:jc w:val="both"/>
        <w:rPr>
          <w:szCs w:val="28"/>
        </w:rPr>
      </w:pPr>
    </w:p>
    <w:p w:rsidR="00D33D48" w:rsidRPr="00907039" w:rsidRDefault="00D33D48" w:rsidP="00907039">
      <w:pPr>
        <w:jc w:val="both"/>
        <w:rPr>
          <w:szCs w:val="28"/>
        </w:rPr>
      </w:pPr>
    </w:p>
    <w:p w:rsidR="00D33D48" w:rsidRPr="00D33D48" w:rsidRDefault="00D33D48" w:rsidP="00D33D48">
      <w:pPr>
        <w:jc w:val="both"/>
        <w:rPr>
          <w:sz w:val="24"/>
          <w:szCs w:val="28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D33D48" w:rsidRPr="00D33D48" w:rsidTr="002D09E3">
        <w:tc>
          <w:tcPr>
            <w:tcW w:w="5103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left="-108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 xml:space="preserve">Приложение 1  </w:t>
            </w:r>
          </w:p>
          <w:p w:rsidR="00D33D48" w:rsidRPr="00D33D48" w:rsidRDefault="00D33D48" w:rsidP="00D33D48">
            <w:pPr>
              <w:suppressAutoHyphens/>
              <w:snapToGrid w:val="0"/>
              <w:ind w:left="-108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 xml:space="preserve"> к решению Думы Александровского муниципального округа </w:t>
            </w:r>
          </w:p>
          <w:p w:rsidR="00D33D48" w:rsidRPr="00D33D48" w:rsidRDefault="00D33D48" w:rsidP="00D33D48">
            <w:pPr>
              <w:suppressAutoHyphens/>
              <w:snapToGrid w:val="0"/>
              <w:ind w:left="-108"/>
              <w:rPr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от 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28.05.2020</w:t>
            </w:r>
            <w:r w:rsidRPr="00D33D48">
              <w:rPr>
                <w:sz w:val="24"/>
                <w:szCs w:val="28"/>
                <w:lang w:eastAsia="ar-SA"/>
              </w:rPr>
              <w:t>_  №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105</w:t>
            </w:r>
            <w:r w:rsidRPr="00D33D48">
              <w:rPr>
                <w:sz w:val="24"/>
                <w:szCs w:val="28"/>
                <w:lang w:eastAsia="ar-SA"/>
              </w:rPr>
              <w:t>_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>Размеры должностных окладов руководителей и специалистов муниципальных казенных учреждений культуры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 </w:t>
      </w:r>
      <w:proofErr w:type="spellStart"/>
      <w:r w:rsidRPr="00D33D48">
        <w:rPr>
          <w:rFonts w:eastAsia="Arial"/>
          <w:b/>
          <w:bCs/>
          <w:szCs w:val="28"/>
          <w:lang w:eastAsia="ar-SA"/>
        </w:rPr>
        <w:t>Яйвинского</w:t>
      </w:r>
      <w:proofErr w:type="spellEnd"/>
      <w:r w:rsidRPr="00D33D48">
        <w:rPr>
          <w:rFonts w:eastAsia="Arial"/>
          <w:b/>
          <w:bCs/>
          <w:szCs w:val="28"/>
          <w:lang w:eastAsia="ar-SA"/>
        </w:rPr>
        <w:t xml:space="preserve"> городского поселения </w:t>
      </w: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ascii="Arial" w:eastAsia="Arial" w:hAnsi="Arial" w:cs="Arial"/>
          <w:sz w:val="20"/>
          <w:lang w:eastAsia="ar-SA"/>
        </w:rPr>
      </w:pPr>
    </w:p>
    <w:tbl>
      <w:tblPr>
        <w:tblW w:w="1001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0"/>
        <w:gridCol w:w="575"/>
        <w:gridCol w:w="4780"/>
        <w:gridCol w:w="2867"/>
        <w:gridCol w:w="1417"/>
        <w:gridCol w:w="335"/>
      </w:tblGrid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№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proofErr w:type="gramStart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п</w:t>
            </w:r>
            <w:proofErr w:type="gramEnd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/п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firstLine="540"/>
              <w:jc w:val="center"/>
              <w:rPr>
                <w:b/>
                <w:bCs/>
                <w:szCs w:val="28"/>
                <w:lang w:eastAsia="ar-SA"/>
              </w:rPr>
            </w:pPr>
            <w:r w:rsidRPr="00D33D48">
              <w:rPr>
                <w:b/>
                <w:bCs/>
                <w:szCs w:val="28"/>
                <w:lang w:eastAsia="ar-SA"/>
              </w:rPr>
              <w:t>Наименование должностей</w:t>
            </w:r>
          </w:p>
          <w:p w:rsidR="00D33D48" w:rsidRPr="00D33D48" w:rsidRDefault="00D33D48" w:rsidP="00D33D48">
            <w:pPr>
              <w:suppressAutoHyphens/>
              <w:jc w:val="center"/>
              <w:rPr>
                <w:szCs w:val="28"/>
                <w:lang w:eastAsia="ar-SA"/>
              </w:rPr>
            </w:pPr>
            <w:r w:rsidRPr="00D33D48">
              <w:rPr>
                <w:bCs/>
                <w:szCs w:val="28"/>
                <w:lang w:eastAsia="ar-SA"/>
              </w:rPr>
              <w:t xml:space="preserve">(в соответствии с </w:t>
            </w:r>
            <w:r w:rsidRPr="00D33D48">
              <w:rPr>
                <w:szCs w:val="28"/>
                <w:lang w:eastAsia="ar-SA"/>
              </w:rPr>
              <w:t>утвержденными профессиональными квалификационными группами должностей работников культуры, искусства и кинематографии)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Размер должностного оклада,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в рублях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«Должности работников среднего звена»: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1.1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ind w:left="92" w:firstLine="425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заведующий костюмерной; </w:t>
            </w:r>
          </w:p>
          <w:p w:rsidR="00D33D48" w:rsidRPr="00D33D48" w:rsidRDefault="00D33D48" w:rsidP="00D33D48">
            <w:pPr>
              <w:numPr>
                <w:ilvl w:val="0"/>
                <w:numId w:val="2"/>
              </w:numPr>
              <w:suppressAutoHyphens/>
              <w:autoSpaceDE w:val="0"/>
              <w:ind w:left="92" w:firstLine="425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руководитель кружка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8012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Должности, отнесенные к профессиональной квалификационной группе «Должности работников ведущего звена»: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художник-декоратор; </w:t>
            </w:r>
          </w:p>
          <w:p w:rsidR="00D33D48" w:rsidRPr="00D33D48" w:rsidRDefault="00D33D48" w:rsidP="00D33D48">
            <w:pPr>
              <w:numPr>
                <w:ilvl w:val="0"/>
                <w:numId w:val="3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художник-модельер сценического костюма; </w:t>
            </w:r>
          </w:p>
          <w:p w:rsidR="00D33D48" w:rsidRPr="00D33D48" w:rsidRDefault="00D33D48" w:rsidP="00D33D48">
            <w:pPr>
              <w:numPr>
                <w:ilvl w:val="0"/>
                <w:numId w:val="3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художник рекламы; </w:t>
            </w:r>
          </w:p>
          <w:p w:rsidR="00D33D48" w:rsidRPr="00D33D48" w:rsidRDefault="00D33D48" w:rsidP="00D33D48">
            <w:pPr>
              <w:numPr>
                <w:ilvl w:val="0"/>
                <w:numId w:val="3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звукооператор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8012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2.2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4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специалист по музейно-образовательной деятельности; </w:t>
            </w:r>
          </w:p>
          <w:p w:rsidR="00D33D48" w:rsidRPr="00D33D48" w:rsidRDefault="00D33D48" w:rsidP="00D33D48">
            <w:pPr>
              <w:numPr>
                <w:ilvl w:val="0"/>
                <w:numId w:val="4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специалист по просветительской деятельности; </w:t>
            </w:r>
          </w:p>
          <w:p w:rsidR="00D33D48" w:rsidRPr="00D33D48" w:rsidRDefault="00D33D48" w:rsidP="00D33D48">
            <w:pPr>
              <w:numPr>
                <w:ilvl w:val="0"/>
                <w:numId w:val="4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библиотекарь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8012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2.3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ведущий библиотекарь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8456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2.4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библиотекарь-библиограф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8 813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«Должности руководящего состава»: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3.1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заведующий отделом (сектором) дворца культуры; </w:t>
            </w:r>
          </w:p>
          <w:p w:rsidR="00D33D48" w:rsidRPr="00D33D48" w:rsidRDefault="00D33D48" w:rsidP="00D33D48">
            <w:pPr>
              <w:numPr>
                <w:ilvl w:val="0"/>
                <w:numId w:val="7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руководитель клубного формирования – студии, коллектива самодеятельного искусства, клуба по интересам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9258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3.2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главный хранитель музейных фондов;</w:t>
            </w:r>
          </w:p>
          <w:p w:rsidR="00D33D48" w:rsidRPr="00D33D48" w:rsidRDefault="00D33D48" w:rsidP="00D33D48">
            <w:pPr>
              <w:numPr>
                <w:ilvl w:val="0"/>
                <w:numId w:val="8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главный библиотекарь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9258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3.3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7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режиссер массовых представлений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9258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both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3.3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заведующий отделом (подразделением) библиотеки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10 567</w:t>
            </w:r>
          </w:p>
        </w:tc>
      </w:tr>
      <w:tr w:rsidR="00D33D48" w:rsidRPr="00D33D48" w:rsidTr="002D09E3"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both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3.4</w:t>
            </w:r>
          </w:p>
        </w:tc>
        <w:tc>
          <w:tcPr>
            <w:tcW w:w="7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художественный руководитель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11 910</w:t>
            </w:r>
          </w:p>
        </w:tc>
      </w:tr>
      <w:tr w:rsidR="00D33D48" w:rsidRPr="00D33D48" w:rsidTr="002D09E3">
        <w:trPr>
          <w:gridBefore w:val="1"/>
          <w:gridAfter w:val="1"/>
          <w:wBefore w:w="40" w:type="dxa"/>
          <w:wAfter w:w="335" w:type="dxa"/>
        </w:trPr>
        <w:tc>
          <w:tcPr>
            <w:tcW w:w="5355" w:type="dxa"/>
            <w:gridSpan w:val="2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84" w:type="dxa"/>
            <w:gridSpan w:val="2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left="68"/>
              <w:rPr>
                <w:sz w:val="24"/>
                <w:szCs w:val="28"/>
                <w:lang w:eastAsia="ar-SA"/>
              </w:rPr>
            </w:pPr>
          </w:p>
          <w:p w:rsidR="00D33D48" w:rsidRPr="00D33D48" w:rsidRDefault="00D33D48" w:rsidP="00D33D48">
            <w:pPr>
              <w:suppressAutoHyphens/>
              <w:snapToGrid w:val="0"/>
              <w:ind w:left="-76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 xml:space="preserve">Приложение 2 </w:t>
            </w:r>
          </w:p>
          <w:p w:rsidR="00D33D48" w:rsidRPr="00D33D48" w:rsidRDefault="00D33D48" w:rsidP="00D33D48">
            <w:pPr>
              <w:suppressAutoHyphens/>
              <w:snapToGrid w:val="0"/>
              <w:ind w:left="-76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 xml:space="preserve">к решению Думы Александровского муниципального округа  </w:t>
            </w:r>
          </w:p>
          <w:p w:rsidR="00D33D48" w:rsidRPr="00D33D48" w:rsidRDefault="00D33D48" w:rsidP="00D33D48">
            <w:pPr>
              <w:suppressAutoHyphens/>
              <w:snapToGrid w:val="0"/>
              <w:ind w:left="-76"/>
              <w:rPr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 xml:space="preserve"> от  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28.05.2020</w:t>
            </w:r>
            <w:r w:rsidRPr="00D33D48">
              <w:rPr>
                <w:sz w:val="24"/>
                <w:szCs w:val="28"/>
                <w:lang w:eastAsia="ar-SA"/>
              </w:rPr>
              <w:t xml:space="preserve">  №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105</w:t>
            </w:r>
            <w:r w:rsidRPr="00D33D48">
              <w:rPr>
                <w:sz w:val="24"/>
                <w:szCs w:val="28"/>
                <w:lang w:eastAsia="ar-SA"/>
              </w:rPr>
              <w:t>_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Размеры должностных окладов руководителей и специалистов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муниципальных казенных учреждений физической культуры и спорта </w:t>
      </w:r>
      <w:proofErr w:type="spellStart"/>
      <w:r w:rsidRPr="00D33D48">
        <w:rPr>
          <w:rFonts w:eastAsia="Arial"/>
          <w:b/>
          <w:bCs/>
          <w:szCs w:val="28"/>
          <w:lang w:eastAsia="ar-SA"/>
        </w:rPr>
        <w:t>Яйвинского</w:t>
      </w:r>
      <w:proofErr w:type="spellEnd"/>
      <w:r w:rsidRPr="00D33D48">
        <w:rPr>
          <w:rFonts w:eastAsia="Arial"/>
          <w:b/>
          <w:bCs/>
          <w:szCs w:val="28"/>
          <w:lang w:eastAsia="ar-SA"/>
        </w:rPr>
        <w:t xml:space="preserve"> городского поселения </w:t>
      </w: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eastAsia="Arial"/>
          <w:b/>
          <w:bCs/>
          <w:szCs w:val="28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6"/>
        <w:gridCol w:w="7121"/>
        <w:gridCol w:w="2081"/>
      </w:tblGrid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№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proofErr w:type="gramStart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п</w:t>
            </w:r>
            <w:proofErr w:type="gramEnd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/п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 xml:space="preserve">Наименование вида деятельности, должностей 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D33D48">
              <w:rPr>
                <w:rFonts w:eastAsia="Arial"/>
                <w:bCs/>
                <w:szCs w:val="28"/>
                <w:lang w:eastAsia="ar-SA"/>
              </w:rPr>
              <w:t>(</w:t>
            </w:r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 xml:space="preserve">в соответствии с </w:t>
            </w:r>
            <w:proofErr w:type="gramStart"/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>утвержденными</w:t>
            </w:r>
            <w:proofErr w:type="gramEnd"/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>профстандартами</w:t>
            </w:r>
            <w:proofErr w:type="spellEnd"/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>)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Размер должностного оклада,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в рублях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1.1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старший инструктор-методист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10567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тренер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9258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2.3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старший тренер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9668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2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инструктор по спорту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8012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Специалисты физкультурно-оздоровительных учреждений (</w:t>
            </w:r>
            <w:r w:rsidRPr="00D33D48">
              <w:rPr>
                <w:rFonts w:eastAsia="Arial"/>
                <w:sz w:val="24"/>
                <w:szCs w:val="24"/>
                <w:lang w:eastAsia="ar-SA"/>
              </w:rPr>
              <w:t>в соответствии с приказом ГКФТ России от 30.11.1995 № 325 «О рекомендуемых штатах физкультурно-оздоровительных и спортивных сооружений»)</w:t>
            </w:r>
            <w:r w:rsidRPr="00D33D48">
              <w:rPr>
                <w:rFonts w:eastAsia="Arial"/>
                <w:szCs w:val="28"/>
                <w:lang w:eastAsia="ar-SA"/>
              </w:rPr>
              <w:t>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4.1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3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медсестра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6604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4.2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врач;</w:t>
            </w:r>
          </w:p>
          <w:p w:rsidR="00D33D48" w:rsidRPr="00D33D48" w:rsidRDefault="00D33D48" w:rsidP="00D33D48">
            <w:pPr>
              <w:numPr>
                <w:ilvl w:val="0"/>
                <w:numId w:val="14"/>
              </w:numPr>
              <w:suppressAutoHyphens/>
              <w:autoSpaceDE w:val="0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фельдшер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7254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right"/>
        <w:rPr>
          <w:rFonts w:eastAsia="Arial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0"/>
        <w:gridCol w:w="4230"/>
      </w:tblGrid>
      <w:tr w:rsidR="00D33D48" w:rsidRPr="00D33D48" w:rsidTr="002D09E3">
        <w:tc>
          <w:tcPr>
            <w:tcW w:w="5340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30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left="81"/>
              <w:rPr>
                <w:sz w:val="24"/>
                <w:szCs w:val="28"/>
                <w:lang w:eastAsia="ar-SA"/>
              </w:rPr>
            </w:pPr>
          </w:p>
          <w:p w:rsidR="00D33D48" w:rsidRPr="00D33D48" w:rsidRDefault="00D33D48" w:rsidP="00D33D48">
            <w:pPr>
              <w:suppressAutoHyphens/>
              <w:snapToGrid w:val="0"/>
              <w:ind w:left="81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Приложение 3</w:t>
            </w:r>
          </w:p>
          <w:p w:rsidR="00D33D48" w:rsidRPr="00D33D48" w:rsidRDefault="00D33D48" w:rsidP="00D33D48">
            <w:pPr>
              <w:suppressAutoHyphens/>
              <w:snapToGrid w:val="0"/>
              <w:ind w:left="81"/>
              <w:rPr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к решению Думы Александровского муниципального округа                                                                                               от  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28.05.2020</w:t>
            </w:r>
            <w:r w:rsidRPr="00D33D48">
              <w:rPr>
                <w:sz w:val="24"/>
                <w:szCs w:val="28"/>
                <w:lang w:eastAsia="ar-SA"/>
              </w:rPr>
              <w:t>_  №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105</w:t>
            </w:r>
            <w:r w:rsidRPr="00D33D48">
              <w:rPr>
                <w:sz w:val="24"/>
                <w:szCs w:val="28"/>
                <w:lang w:eastAsia="ar-SA"/>
              </w:rPr>
              <w:t>_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Размеры должностных окладов служащих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муниципальных казенных учреждений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proofErr w:type="spellStart"/>
      <w:r w:rsidRPr="00D33D48">
        <w:rPr>
          <w:rFonts w:eastAsia="Arial"/>
          <w:b/>
          <w:bCs/>
          <w:szCs w:val="28"/>
          <w:lang w:eastAsia="ar-SA"/>
        </w:rPr>
        <w:t>Яйвинского</w:t>
      </w:r>
      <w:proofErr w:type="spellEnd"/>
      <w:r w:rsidRPr="00D33D48">
        <w:rPr>
          <w:rFonts w:eastAsia="Arial"/>
          <w:b/>
          <w:bCs/>
          <w:szCs w:val="28"/>
          <w:lang w:eastAsia="ar-SA"/>
        </w:rPr>
        <w:t xml:space="preserve"> городского поселения  </w:t>
      </w: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eastAsia="Arial"/>
          <w:b/>
          <w:bCs/>
          <w:szCs w:val="28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6"/>
        <w:gridCol w:w="6579"/>
        <w:gridCol w:w="2606"/>
      </w:tblGrid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№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proofErr w:type="gramStart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п</w:t>
            </w:r>
            <w:proofErr w:type="gramEnd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/п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 xml:space="preserve">Наименование должностей </w:t>
            </w:r>
          </w:p>
          <w:p w:rsidR="00D33D48" w:rsidRPr="00D33D48" w:rsidRDefault="00D33D48" w:rsidP="00D33D48">
            <w:pPr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33D48">
              <w:rPr>
                <w:rFonts w:eastAsia="Arial"/>
                <w:bCs/>
                <w:sz w:val="24"/>
                <w:szCs w:val="24"/>
                <w:lang w:eastAsia="ar-SA"/>
              </w:rPr>
              <w:t xml:space="preserve">(в соответствии с </w:t>
            </w:r>
            <w:r w:rsidRPr="00D33D48">
              <w:rPr>
                <w:rFonts w:eastAsia="Arial"/>
                <w:sz w:val="24"/>
                <w:szCs w:val="24"/>
                <w:lang w:eastAsia="ar-SA"/>
              </w:rPr>
              <w:t>утвержденными профессиональными квалификационными группами должностей служащих)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Размер должностного оклада,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в рублях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«Общеотраслевые должности служащих первого уровня»: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1.1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5"/>
              </w:num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контролер </w:t>
            </w:r>
          </w:p>
          <w:p w:rsidR="00D33D48" w:rsidRPr="00D33D48" w:rsidRDefault="00D33D48" w:rsidP="00D33D48">
            <w:pPr>
              <w:numPr>
                <w:ilvl w:val="0"/>
                <w:numId w:val="15"/>
              </w:numPr>
              <w:suppressAutoHyphens/>
              <w:autoSpaceDE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администратор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6604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«Общеотраслевые должности служащих второго уровня»: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заведующий хозяйством 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rPr>
                <w:rFonts w:eastAsia="Arial"/>
                <w:szCs w:val="28"/>
                <w:lang w:eastAsia="ar-SA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7092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старший администратор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7254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3.2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бухгалтер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7254</w:t>
            </w: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4.1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ведущий бухгалтер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9258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tabs>
          <w:tab w:val="left" w:pos="6900"/>
        </w:tabs>
        <w:suppressAutoHyphens/>
        <w:autoSpaceDE w:val="0"/>
        <w:spacing w:line="360" w:lineRule="exact"/>
        <w:ind w:firstLine="540"/>
        <w:jc w:val="right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tabs>
          <w:tab w:val="left" w:pos="6900"/>
        </w:tabs>
        <w:suppressAutoHyphens/>
        <w:autoSpaceDE w:val="0"/>
        <w:spacing w:line="360" w:lineRule="exact"/>
        <w:ind w:firstLine="540"/>
        <w:jc w:val="right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tabs>
          <w:tab w:val="left" w:pos="6900"/>
        </w:tabs>
        <w:suppressAutoHyphens/>
        <w:autoSpaceDE w:val="0"/>
        <w:spacing w:line="360" w:lineRule="exact"/>
        <w:ind w:firstLine="540"/>
        <w:jc w:val="right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tabs>
          <w:tab w:val="left" w:pos="6900"/>
        </w:tabs>
        <w:suppressAutoHyphens/>
        <w:autoSpaceDE w:val="0"/>
        <w:spacing w:line="360" w:lineRule="exact"/>
        <w:ind w:firstLine="540"/>
        <w:jc w:val="right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rPr>
          <w:rFonts w:eastAsia="Arial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70"/>
        <w:gridCol w:w="4770"/>
      </w:tblGrid>
      <w:tr w:rsidR="00D33D48" w:rsidRPr="00D33D48" w:rsidTr="002D09E3">
        <w:trPr>
          <w:trHeight w:val="1044"/>
        </w:trPr>
        <w:tc>
          <w:tcPr>
            <w:tcW w:w="4770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770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left="84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Приложение 4</w:t>
            </w:r>
          </w:p>
          <w:p w:rsidR="00D33D48" w:rsidRPr="00D33D48" w:rsidRDefault="00D33D48" w:rsidP="00D33D48">
            <w:pPr>
              <w:suppressAutoHyphens/>
              <w:ind w:left="84"/>
              <w:rPr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к решению Думы Александровского муниципального округа                                                                                               от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28.05.2020</w:t>
            </w:r>
            <w:r w:rsidRPr="00D33D48">
              <w:rPr>
                <w:sz w:val="24"/>
                <w:szCs w:val="28"/>
                <w:lang w:eastAsia="ar-SA"/>
              </w:rPr>
              <w:t>_  №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105</w:t>
            </w:r>
            <w:r w:rsidRPr="00D33D48">
              <w:rPr>
                <w:sz w:val="24"/>
                <w:szCs w:val="28"/>
                <w:lang w:eastAsia="ar-SA"/>
              </w:rPr>
              <w:t>_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Размеры должностных окладов рабочих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муниципальных казенных учреждений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proofErr w:type="spellStart"/>
      <w:r w:rsidRPr="00D33D48">
        <w:rPr>
          <w:rFonts w:eastAsia="Arial"/>
          <w:b/>
          <w:bCs/>
          <w:szCs w:val="28"/>
          <w:lang w:eastAsia="ar-SA"/>
        </w:rPr>
        <w:t>Яйвинского</w:t>
      </w:r>
      <w:proofErr w:type="spellEnd"/>
      <w:r w:rsidRPr="00D33D48">
        <w:rPr>
          <w:rFonts w:eastAsia="Arial"/>
          <w:b/>
          <w:bCs/>
          <w:szCs w:val="28"/>
          <w:lang w:eastAsia="ar-SA"/>
        </w:rPr>
        <w:t xml:space="preserve"> городского поселения </w:t>
      </w: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eastAsia="Arial"/>
          <w:b/>
          <w:bCs/>
          <w:szCs w:val="28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6"/>
        <w:gridCol w:w="7145"/>
        <w:gridCol w:w="2076"/>
      </w:tblGrid>
      <w:tr w:rsidR="00D33D48" w:rsidRPr="00D33D48" w:rsidTr="002D09E3">
        <w:trPr>
          <w:trHeight w:val="10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№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proofErr w:type="gramStart"/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Наименование профессий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Размер оклада,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 w:val="26"/>
                <w:szCs w:val="26"/>
                <w:lang w:eastAsia="ar-SA"/>
              </w:rPr>
            </w:pPr>
            <w:r w:rsidRPr="00D33D48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в рублях</w:t>
            </w:r>
          </w:p>
        </w:tc>
      </w:tr>
      <w:tr w:rsidR="00D33D48" w:rsidRPr="00D33D48" w:rsidTr="002D09E3">
        <w:trPr>
          <w:trHeight w:val="10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Профессии, отнесенные к профессиональной квалификационной группе «Общеотраслевые профессии рабочих второго уровня»: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</w:p>
        </w:tc>
      </w:tr>
      <w:tr w:rsidR="00D33D48" w:rsidRPr="00D33D48" w:rsidTr="002D09E3">
        <w:trPr>
          <w:trHeight w:val="8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jc w:val="both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оператор бассейна;</w:t>
            </w:r>
          </w:p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слесарь-сантехник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6604</w:t>
            </w:r>
          </w:p>
        </w:tc>
      </w:tr>
      <w:tr w:rsidR="00D33D48" w:rsidRPr="00D33D48" w:rsidTr="002D09E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2.2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line="360" w:lineRule="exact"/>
              <w:jc w:val="both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механик по обслуживанию звуковой и световой техники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6604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33D48" w:rsidRPr="00D33D48" w:rsidTr="002D09E3">
        <w:trPr>
          <w:trHeight w:val="1044"/>
        </w:trPr>
        <w:tc>
          <w:tcPr>
            <w:tcW w:w="4785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spacing w:line="240" w:lineRule="exact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785" w:type="dxa"/>
            <w:shd w:val="clear" w:color="auto" w:fill="auto"/>
          </w:tcPr>
          <w:p w:rsidR="00D33D48" w:rsidRPr="00D33D48" w:rsidRDefault="00D33D48" w:rsidP="00D33D48">
            <w:pPr>
              <w:suppressAutoHyphens/>
              <w:snapToGrid w:val="0"/>
              <w:ind w:left="69"/>
              <w:rPr>
                <w:sz w:val="24"/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Приложение 5</w:t>
            </w:r>
          </w:p>
          <w:p w:rsidR="00D33D48" w:rsidRPr="00D33D48" w:rsidRDefault="00D33D48" w:rsidP="00D33D48">
            <w:pPr>
              <w:suppressAutoHyphens/>
              <w:ind w:left="69"/>
              <w:rPr>
                <w:szCs w:val="28"/>
                <w:lang w:eastAsia="ar-SA"/>
              </w:rPr>
            </w:pPr>
            <w:r w:rsidRPr="00D33D48">
              <w:rPr>
                <w:sz w:val="24"/>
                <w:szCs w:val="28"/>
                <w:lang w:eastAsia="ar-SA"/>
              </w:rPr>
              <w:t>к решению Думы Александровского муниципального округа                                                                                               от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28.05.2020</w:t>
            </w:r>
            <w:r w:rsidRPr="00D33D48">
              <w:rPr>
                <w:sz w:val="24"/>
                <w:szCs w:val="28"/>
                <w:lang w:eastAsia="ar-SA"/>
              </w:rPr>
              <w:t>_ № _</w:t>
            </w:r>
            <w:r w:rsidRPr="00D33D48">
              <w:rPr>
                <w:sz w:val="24"/>
                <w:szCs w:val="28"/>
                <w:u w:val="single"/>
                <w:lang w:eastAsia="ar-SA"/>
              </w:rPr>
              <w:t>105</w:t>
            </w:r>
            <w:r w:rsidRPr="00D33D48">
              <w:rPr>
                <w:sz w:val="24"/>
                <w:szCs w:val="28"/>
                <w:lang w:eastAsia="ar-SA"/>
              </w:rPr>
              <w:t>_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Размеры должностных окладов руководителей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r w:rsidRPr="00D33D48">
        <w:rPr>
          <w:rFonts w:eastAsia="Arial"/>
          <w:b/>
          <w:bCs/>
          <w:szCs w:val="28"/>
          <w:lang w:eastAsia="ar-SA"/>
        </w:rPr>
        <w:t xml:space="preserve">муниципальных казенных учреждений </w:t>
      </w:r>
    </w:p>
    <w:p w:rsidR="00D33D48" w:rsidRPr="00D33D48" w:rsidRDefault="00D33D48" w:rsidP="00D33D48">
      <w:pPr>
        <w:suppressAutoHyphens/>
        <w:autoSpaceDE w:val="0"/>
        <w:ind w:firstLine="539"/>
        <w:jc w:val="center"/>
        <w:rPr>
          <w:rFonts w:eastAsia="Arial"/>
          <w:b/>
          <w:bCs/>
          <w:szCs w:val="28"/>
          <w:lang w:eastAsia="ar-SA"/>
        </w:rPr>
      </w:pPr>
      <w:proofErr w:type="spellStart"/>
      <w:r w:rsidRPr="00D33D48">
        <w:rPr>
          <w:rFonts w:eastAsia="Arial"/>
          <w:b/>
          <w:bCs/>
          <w:szCs w:val="28"/>
          <w:lang w:eastAsia="ar-SA"/>
        </w:rPr>
        <w:t>Яйвинского</w:t>
      </w:r>
      <w:proofErr w:type="spellEnd"/>
      <w:r w:rsidRPr="00D33D48">
        <w:rPr>
          <w:rFonts w:eastAsia="Arial"/>
          <w:b/>
          <w:bCs/>
          <w:szCs w:val="28"/>
          <w:lang w:eastAsia="ar-SA"/>
        </w:rPr>
        <w:t xml:space="preserve"> городского поселения </w:t>
      </w:r>
    </w:p>
    <w:p w:rsidR="00D33D48" w:rsidRPr="00D33D48" w:rsidRDefault="00D33D48" w:rsidP="00D33D48">
      <w:pPr>
        <w:suppressAutoHyphens/>
        <w:autoSpaceDE w:val="0"/>
        <w:spacing w:line="360" w:lineRule="exact"/>
        <w:ind w:firstLine="540"/>
        <w:jc w:val="center"/>
        <w:rPr>
          <w:rFonts w:eastAsia="Arial"/>
          <w:b/>
          <w:bCs/>
          <w:szCs w:val="28"/>
          <w:lang w:eastAsia="ar-SA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616"/>
        <w:gridCol w:w="5971"/>
        <w:gridCol w:w="3511"/>
      </w:tblGrid>
      <w:tr w:rsidR="00D33D48" w:rsidRPr="00D33D48" w:rsidTr="002D09E3">
        <w:trPr>
          <w:trHeight w:val="104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№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proofErr w:type="gramStart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п</w:t>
            </w:r>
            <w:proofErr w:type="gramEnd"/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/п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 xml:space="preserve">Наименование должностей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Размер должностного оклада,</w:t>
            </w:r>
          </w:p>
          <w:p w:rsidR="00D33D48" w:rsidRPr="00D33D48" w:rsidRDefault="00D33D48" w:rsidP="00D33D48">
            <w:pPr>
              <w:suppressAutoHyphens/>
              <w:autoSpaceDE w:val="0"/>
              <w:spacing w:line="360" w:lineRule="exact"/>
              <w:jc w:val="center"/>
              <w:rPr>
                <w:rFonts w:eastAsia="Arial"/>
                <w:b/>
                <w:bCs/>
                <w:szCs w:val="28"/>
                <w:lang w:eastAsia="ar-SA"/>
              </w:rPr>
            </w:pPr>
            <w:r w:rsidRPr="00D33D48">
              <w:rPr>
                <w:rFonts w:eastAsia="Arial"/>
                <w:b/>
                <w:bCs/>
                <w:szCs w:val="28"/>
                <w:lang w:eastAsia="ar-SA"/>
              </w:rPr>
              <w:t>в рублях</w:t>
            </w:r>
          </w:p>
        </w:tc>
      </w:tr>
      <w:tr w:rsidR="00D33D48" w:rsidRPr="00D33D48" w:rsidTr="002D09E3">
        <w:trPr>
          <w:trHeight w:val="60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Директор МКУ «Спорткомплекс «Зевс»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13208</w:t>
            </w:r>
          </w:p>
        </w:tc>
      </w:tr>
      <w:tr w:rsidR="00D33D48" w:rsidRPr="00D33D48" w:rsidTr="002D09E3">
        <w:trPr>
          <w:trHeight w:val="8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Заместитель директора, главный инженер МКУ «Спорткомплекс «Зевс»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11910</w:t>
            </w:r>
          </w:p>
        </w:tc>
      </w:tr>
      <w:tr w:rsidR="00D33D48" w:rsidRPr="00D33D48" w:rsidTr="002D09E3">
        <w:trPr>
          <w:trHeight w:val="6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3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Директор МКУ «ДК «Энергетик»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13208</w:t>
            </w:r>
          </w:p>
        </w:tc>
      </w:tr>
      <w:tr w:rsidR="00D33D48" w:rsidRPr="00D33D48" w:rsidTr="002D09E3">
        <w:trPr>
          <w:trHeight w:val="6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Заместитель директора МКУ «ДК «Энергетик»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11910</w:t>
            </w:r>
          </w:p>
        </w:tc>
      </w:tr>
      <w:tr w:rsidR="00D33D48" w:rsidRPr="00D33D48" w:rsidTr="002D09E3">
        <w:trPr>
          <w:trHeight w:val="6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5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 xml:space="preserve">Директор МКУ «Библиотека»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11369</w:t>
            </w:r>
          </w:p>
        </w:tc>
      </w:tr>
      <w:tr w:rsidR="00D33D48" w:rsidRPr="00D33D48" w:rsidTr="002D09E3">
        <w:trPr>
          <w:trHeight w:val="79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6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Директор МКУ «Управление бухгалтерского учета и отчетности»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D48" w:rsidRPr="00D33D48" w:rsidRDefault="00D33D48" w:rsidP="00D33D48">
            <w:pPr>
              <w:suppressAutoHyphens/>
              <w:autoSpaceDE w:val="0"/>
              <w:snapToGrid w:val="0"/>
              <w:spacing w:line="360" w:lineRule="exact"/>
              <w:jc w:val="center"/>
              <w:rPr>
                <w:rFonts w:eastAsia="Arial"/>
                <w:szCs w:val="28"/>
                <w:lang w:eastAsia="ar-SA"/>
              </w:rPr>
            </w:pPr>
            <w:r w:rsidRPr="00D33D48">
              <w:rPr>
                <w:rFonts w:eastAsia="Arial"/>
                <w:szCs w:val="28"/>
                <w:lang w:eastAsia="ar-SA"/>
              </w:rPr>
              <w:t>11369</w:t>
            </w:r>
          </w:p>
        </w:tc>
      </w:tr>
    </w:tbl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ascii="Arial" w:eastAsia="Arial" w:hAnsi="Arial" w:cs="Arial"/>
          <w:sz w:val="20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suppressAutoHyphens/>
        <w:autoSpaceDE w:val="0"/>
        <w:spacing w:line="360" w:lineRule="exact"/>
        <w:jc w:val="both"/>
        <w:rPr>
          <w:rFonts w:eastAsia="Arial"/>
          <w:szCs w:val="28"/>
          <w:lang w:eastAsia="ar-SA"/>
        </w:rPr>
      </w:pPr>
    </w:p>
    <w:p w:rsidR="00D33D48" w:rsidRPr="00D33D48" w:rsidRDefault="00D33D48" w:rsidP="00D33D48">
      <w:pPr>
        <w:tabs>
          <w:tab w:val="left" w:pos="851"/>
        </w:tabs>
        <w:jc w:val="both"/>
        <w:rPr>
          <w:sz w:val="24"/>
          <w:szCs w:val="28"/>
        </w:rPr>
      </w:pPr>
    </w:p>
    <w:p w:rsidR="00D33D48" w:rsidRPr="00D33D48" w:rsidRDefault="00D33D48" w:rsidP="00D33D48">
      <w:pPr>
        <w:rPr>
          <w:sz w:val="24"/>
          <w:szCs w:val="24"/>
        </w:rPr>
      </w:pPr>
    </w:p>
    <w:p w:rsidR="00F5332F" w:rsidRPr="00907039" w:rsidRDefault="00F5332F" w:rsidP="00F5332F">
      <w:pPr>
        <w:rPr>
          <w:bCs/>
          <w:szCs w:val="28"/>
        </w:rPr>
      </w:pPr>
      <w:bookmarkStart w:id="0" w:name="_GoBack"/>
      <w:bookmarkEnd w:id="0"/>
    </w:p>
    <w:sectPr w:rsidR="00F5332F" w:rsidRPr="00907039" w:rsidSect="00495424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03" w:rsidRDefault="00097003">
      <w:r>
        <w:separator/>
      </w:r>
    </w:p>
  </w:endnote>
  <w:endnote w:type="continuationSeparator" w:id="0">
    <w:p w:rsidR="00097003" w:rsidRDefault="0009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03" w:rsidRDefault="00097003">
      <w:r>
        <w:separator/>
      </w:r>
    </w:p>
  </w:footnote>
  <w:footnote w:type="continuationSeparator" w:id="0">
    <w:p w:rsidR="00097003" w:rsidRDefault="00097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3D48">
      <w:rPr>
        <w:rStyle w:val="ac"/>
        <w:noProof/>
      </w:rPr>
      <w:t>7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7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39"/>
    <w:rsid w:val="000107D0"/>
    <w:rsid w:val="00031EB5"/>
    <w:rsid w:val="000320E4"/>
    <w:rsid w:val="000334C9"/>
    <w:rsid w:val="0007358C"/>
    <w:rsid w:val="00097003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013A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53F0C"/>
    <w:rsid w:val="00473A0D"/>
    <w:rsid w:val="00482187"/>
    <w:rsid w:val="00495424"/>
    <w:rsid w:val="004F68BF"/>
    <w:rsid w:val="00534011"/>
    <w:rsid w:val="0053612B"/>
    <w:rsid w:val="005438E0"/>
    <w:rsid w:val="005505FE"/>
    <w:rsid w:val="00552ADF"/>
    <w:rsid w:val="005B5594"/>
    <w:rsid w:val="006333E0"/>
    <w:rsid w:val="006D443E"/>
    <w:rsid w:val="00712A93"/>
    <w:rsid w:val="00736B92"/>
    <w:rsid w:val="00761D5E"/>
    <w:rsid w:val="00776F31"/>
    <w:rsid w:val="00786706"/>
    <w:rsid w:val="007E5F58"/>
    <w:rsid w:val="007F5F8D"/>
    <w:rsid w:val="00861BE3"/>
    <w:rsid w:val="00875736"/>
    <w:rsid w:val="008A300E"/>
    <w:rsid w:val="008B2C10"/>
    <w:rsid w:val="008C41D1"/>
    <w:rsid w:val="008E0D07"/>
    <w:rsid w:val="00907039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33D48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13</TotalTime>
  <Pages>7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6</cp:revision>
  <cp:lastPrinted>2020-05-29T03:58:00Z</cp:lastPrinted>
  <dcterms:created xsi:type="dcterms:W3CDTF">2020-05-26T11:26:00Z</dcterms:created>
  <dcterms:modified xsi:type="dcterms:W3CDTF">2020-05-29T08:39:00Z</dcterms:modified>
</cp:coreProperties>
</file>