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252CFA" w:rsidRPr="00154154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154154">
        <w:rPr>
          <w:i/>
        </w:rPr>
        <w:t>Внесен</w:t>
      </w:r>
      <w:r w:rsidR="00252CFA" w:rsidRPr="00154154">
        <w:rPr>
          <w:i/>
        </w:rPr>
        <w:t xml:space="preserve"> </w:t>
      </w:r>
    </w:p>
    <w:p w:rsidR="00395999" w:rsidRPr="00154154" w:rsidRDefault="00154154" w:rsidP="00FC1686">
      <w:pPr>
        <w:jc w:val="right"/>
        <w:rPr>
          <w:i/>
        </w:rPr>
      </w:pPr>
      <w:r w:rsidRPr="00154154">
        <w:rPr>
          <w:i/>
        </w:rPr>
        <w:t>председателем Думы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31721" cy="1019175"/>
                <wp:effectExtent l="0" t="0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721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54154" w:rsidRDefault="00395999" w:rsidP="00252CF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15415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252CFA" w:rsidRPr="00154154">
                              <w:rPr>
                                <w:b/>
                              </w:rPr>
                              <w:t xml:space="preserve"> </w:t>
                            </w:r>
                            <w:r w:rsidR="00252CFA" w:rsidRPr="00154154">
                              <w:rPr>
                                <w:b/>
                                <w:szCs w:val="28"/>
                              </w:rPr>
                              <w:t xml:space="preserve">принятии в первом чтении Положения </w:t>
                            </w:r>
                            <w:r w:rsidR="00154154" w:rsidRPr="00154154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154154" w:rsidRPr="00154154">
                              <w:rPr>
                                <w:b/>
                              </w:rPr>
                              <w:t>порядке подготовки и внесения проектов нормативных правовых актов на рассмотрение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5.95pt;height:8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tNpg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" stroked="f">
                <v:textbox>
                  <w:txbxContent>
                    <w:p w:rsidR="00395999" w:rsidRPr="00154154" w:rsidRDefault="00395999" w:rsidP="00252CFA">
                      <w:pPr>
                        <w:rPr>
                          <w:b/>
                          <w:szCs w:val="28"/>
                        </w:rPr>
                      </w:pPr>
                      <w:r w:rsidRPr="00154154">
                        <w:rPr>
                          <w:b/>
                          <w:szCs w:val="28"/>
                        </w:rPr>
                        <w:t>О</w:t>
                      </w:r>
                      <w:r w:rsidR="00252CFA" w:rsidRPr="00154154">
                        <w:rPr>
                          <w:b/>
                        </w:rPr>
                        <w:t xml:space="preserve"> </w:t>
                      </w:r>
                      <w:r w:rsidR="00252CFA" w:rsidRPr="00154154">
                        <w:rPr>
                          <w:b/>
                          <w:szCs w:val="28"/>
                        </w:rPr>
                        <w:t xml:space="preserve">принятии в первом чтении Положения </w:t>
                      </w:r>
                      <w:r w:rsidR="00154154" w:rsidRPr="00154154">
                        <w:rPr>
                          <w:b/>
                          <w:szCs w:val="28"/>
                        </w:rPr>
                        <w:t xml:space="preserve">о </w:t>
                      </w:r>
                      <w:r w:rsidR="00154154" w:rsidRPr="00154154">
                        <w:rPr>
                          <w:b/>
                        </w:rPr>
                        <w:t>порядке подготовки и внесения проектов нормативных правовых актов на рассмотрение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252CFA" w:rsidRDefault="00154154" w:rsidP="00395999">
      <w:pPr>
        <w:autoSpaceDE w:val="0"/>
        <w:autoSpaceDN w:val="0"/>
        <w:adjustRightInd w:val="0"/>
        <w:ind w:firstLine="708"/>
        <w:jc w:val="both"/>
      </w:pPr>
      <w:r w:rsidRPr="00A918E0">
        <w:t xml:space="preserve">В соответствии с Федеральным </w:t>
      </w:r>
      <w:hyperlink r:id="rId5" w:history="1">
        <w:r w:rsidRPr="00A918E0">
          <w:rPr>
            <w:color w:val="0000FF"/>
          </w:rPr>
          <w:t>законом</w:t>
        </w:r>
      </w:hyperlink>
      <w:r w:rsidRPr="00A918E0">
        <w:t xml:space="preserve"> от 6 октября 2003 г. </w:t>
      </w:r>
      <w:r w:rsidR="00F2497A">
        <w:t>№</w:t>
      </w:r>
      <w:r w:rsidRPr="00A918E0"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Pr="00A918E0">
          <w:rPr>
            <w:color w:val="0000FF"/>
          </w:rPr>
          <w:t>Законом</w:t>
        </w:r>
      </w:hyperlink>
      <w:r w:rsidRPr="00A918E0">
        <w:t xml:space="preserve"> Пермского края от 2 марта 2009 г. </w:t>
      </w:r>
      <w:r w:rsidR="00F2497A">
        <w:t>№</w:t>
      </w:r>
      <w:r w:rsidRPr="00A918E0">
        <w:t xml:space="preserve"> 390-ПК "О порядке организации и ведения Регистра муниципальных нормативных правовых актов Пермского края" и </w:t>
      </w:r>
      <w:hyperlink r:id="rId7" w:history="1">
        <w:r w:rsidRPr="00A918E0">
          <w:rPr>
            <w:color w:val="0000FF"/>
          </w:rPr>
          <w:t>Уставом</w:t>
        </w:r>
      </w:hyperlink>
      <w:r w:rsidRPr="00A918E0">
        <w:t xml:space="preserve"> </w:t>
      </w:r>
      <w:r>
        <w:t>Александровского муниципального</w:t>
      </w:r>
      <w:r w:rsidRPr="00A918E0">
        <w:t xml:space="preserve"> округа</w:t>
      </w:r>
      <w:r w:rsidR="00395999" w:rsidRPr="00252CFA">
        <w:t>, Дума Александровского муниципального округа</w:t>
      </w:r>
    </w:p>
    <w:p w:rsidR="00395999" w:rsidRPr="00252CFA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252CFA">
        <w:rPr>
          <w:b/>
          <w:caps/>
        </w:rPr>
        <w:t>решает:</w:t>
      </w:r>
    </w:p>
    <w:p w:rsidR="00252CFA" w:rsidRPr="00252CFA" w:rsidRDefault="00252CFA" w:rsidP="00252CFA">
      <w:pPr>
        <w:tabs>
          <w:tab w:val="left" w:pos="851"/>
        </w:tabs>
        <w:ind w:firstLine="709"/>
        <w:jc w:val="both"/>
      </w:pPr>
      <w:r w:rsidRPr="00252CFA">
        <w:t xml:space="preserve">1. Принять в первом чтении </w:t>
      </w:r>
      <w:r w:rsidR="00A955C5">
        <w:rPr>
          <w:szCs w:val="28"/>
        </w:rPr>
        <w:t>Положение</w:t>
      </w:r>
      <w:r w:rsidR="00154154" w:rsidRPr="00154154">
        <w:rPr>
          <w:szCs w:val="28"/>
        </w:rPr>
        <w:t xml:space="preserve"> о </w:t>
      </w:r>
      <w:r w:rsidR="00154154" w:rsidRPr="00154154">
        <w:t>порядке подготовки и внесения проектов нормативных правовых актов на рассмотрение Думы Александровского муниципального округа</w:t>
      </w:r>
      <w:r w:rsidRPr="00154154">
        <w:t xml:space="preserve"> </w:t>
      </w:r>
      <w:r w:rsidRPr="00252CFA">
        <w:t>(далее – Положение), согласно Приложению к настоящему решению.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 xml:space="preserve">2. Создать рабочую группу для подготовки Положения ко второму чтению в составе: </w:t>
      </w:r>
    </w:p>
    <w:p w:rsidR="00252CFA" w:rsidRPr="00252CFA" w:rsidRDefault="00445079" w:rsidP="00252CFA">
      <w:pPr>
        <w:tabs>
          <w:tab w:val="left" w:pos="567"/>
        </w:tabs>
        <w:autoSpaceDE w:val="0"/>
        <w:ind w:firstLine="720"/>
        <w:jc w:val="both"/>
      </w:pPr>
      <w:r>
        <w:t>Ш</w:t>
      </w:r>
      <w:r w:rsidR="00154154">
        <w:t>арапова</w:t>
      </w:r>
      <w:r w:rsidR="00252CFA" w:rsidRPr="00252CFA">
        <w:t xml:space="preserve"> Елена </w:t>
      </w:r>
      <w:r w:rsidR="00154154">
        <w:t>Павло</w:t>
      </w:r>
      <w:r w:rsidR="00252CFA" w:rsidRPr="00252CFA">
        <w:t xml:space="preserve">вна – заведующий </w:t>
      </w:r>
      <w:r>
        <w:t>аппаратом Думы Александровского муниципального округа</w:t>
      </w:r>
      <w:r w:rsidR="00252CFA" w:rsidRPr="00252CFA">
        <w:t>,</w:t>
      </w:r>
    </w:p>
    <w:p w:rsidR="00252CFA" w:rsidRPr="00252CFA" w:rsidRDefault="00252CFA" w:rsidP="00252CFA">
      <w:pPr>
        <w:tabs>
          <w:tab w:val="left" w:pos="567"/>
        </w:tabs>
        <w:autoSpaceDE w:val="0"/>
        <w:ind w:firstLine="720"/>
        <w:jc w:val="both"/>
      </w:pPr>
      <w:r w:rsidRPr="00252CFA">
        <w:t>…….</w:t>
      </w:r>
    </w:p>
    <w:p w:rsidR="00252CFA" w:rsidRPr="00252CFA" w:rsidRDefault="00252CFA" w:rsidP="00252CFA">
      <w:pPr>
        <w:tabs>
          <w:tab w:val="left" w:pos="567"/>
        </w:tabs>
        <w:autoSpaceDE w:val="0"/>
        <w:jc w:val="both"/>
      </w:pPr>
      <w:r w:rsidRPr="00252CFA">
        <w:tab/>
        <w:t>3. Установить срок подачи поправок в Положение до «___»</w:t>
      </w:r>
      <w:r>
        <w:t xml:space="preserve"> </w:t>
      </w:r>
      <w:r w:rsidRPr="00252CFA">
        <w:t>_________2020 г. в аппарат Думы Александровского муниципального округа по адресу: г. Александровск, ул. Ленина, 20а, кабинет 41.</w:t>
      </w:r>
    </w:p>
    <w:p w:rsidR="00252CFA" w:rsidRPr="00252CFA" w:rsidRDefault="00252CFA" w:rsidP="00252CFA">
      <w:pPr>
        <w:tabs>
          <w:tab w:val="left" w:pos="567"/>
        </w:tabs>
        <w:autoSpaceDE w:val="0"/>
        <w:jc w:val="both"/>
      </w:pPr>
      <w:r w:rsidRPr="00252CFA">
        <w:tab/>
        <w:t xml:space="preserve">4. Настоящее решение вступает в силу с момента </w:t>
      </w:r>
      <w:r w:rsidR="00A955C5">
        <w:t>подписания</w:t>
      </w:r>
      <w:r w:rsidRPr="00252CFA"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252CFA" w:rsidRDefault="00252CFA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252CFA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78725B" w:rsidRDefault="0078725B" w:rsidP="00252CFA">
      <w:pPr>
        <w:jc w:val="both"/>
        <w:rPr>
          <w:szCs w:val="28"/>
        </w:rPr>
      </w:pPr>
    </w:p>
    <w:p w:rsidR="0078725B" w:rsidRDefault="0078725B" w:rsidP="00252CFA">
      <w:pPr>
        <w:jc w:val="both"/>
        <w:rPr>
          <w:szCs w:val="28"/>
        </w:rPr>
      </w:pPr>
    </w:p>
    <w:p w:rsidR="0078725B" w:rsidRDefault="0078725B" w:rsidP="00252CFA">
      <w:pPr>
        <w:jc w:val="both"/>
        <w:rPr>
          <w:szCs w:val="28"/>
        </w:rPr>
      </w:pPr>
    </w:p>
    <w:p w:rsidR="0078725B" w:rsidRDefault="0078725B" w:rsidP="00252CFA">
      <w:pPr>
        <w:jc w:val="both"/>
        <w:rPr>
          <w:szCs w:val="28"/>
        </w:rPr>
      </w:pPr>
    </w:p>
    <w:p w:rsidR="0078725B" w:rsidRDefault="0078725B" w:rsidP="0078725B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p w:rsidR="0078725B" w:rsidRDefault="0078725B" w:rsidP="0078725B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к решению Думы</w:t>
      </w:r>
    </w:p>
    <w:p w:rsidR="0078725B" w:rsidRDefault="0078725B" w:rsidP="0078725B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Александровского муниципального округа</w:t>
      </w:r>
    </w:p>
    <w:p w:rsidR="0078725B" w:rsidRDefault="0078725B" w:rsidP="0078725B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от__________ №___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ПОДГОТОВКИ И ВНЕСЕНИЯ ПРОЕКТОВ НОРМАТИВНЫХ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НА РАССМОТРЕНИЕ ДУМЫ АЛЕКСАНДРОВСКОГО МУНИЦИПАЛЬНОГО ОКРУГА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повышения эффективности организации нормотворческого процесса в Александровском муниципальном округе и обеспечения качества подготовки проектов нормативных правовых актов местного значения, вносимых на рассмотрение Думы Александровского муниципального округа (далее - Дума).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подготовки, рассмотрения нормативных правовых актов Думы и организации контроля за их исполнением.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Нормативные правовые акты принимаются по вопросам местного значения Александровского муниципального округа, а также при реализации государственных полномочий, переданных Александровскому муниципальному округу.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Нормативные правовые акты Думы регулируют правоотношения, возникающие в процессе реализации вопросов местного значения Александровского муниципального округа.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Нормативные правовые акты о бюджете Александровского муниципального округа вносятся, рассматриваются и принимаются в порядке, установленном Бюджетным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 в Александровском муниципальном округе и Регламентом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настоящем Положении термины "нормативный правовой акт", "правовой акт", "решение" применяются в одном значении.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Нормы настоящего Положения распространяются и на процедуру подготовки, внесения, рассмотрения и принятия актов ненормативного характера Думой.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Планирование подготовки правовых актов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Планирование включает в себя разработку годовых планов подготовки проектов правовых актов на основе предложений депутатов Думы, органов и должностных лиц администрации Александровского муниципального округа, граждан и общественных объединений, организаций.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подготовки нормативных правовых актов утверждается решением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Правом нормотворческой инициативы обладают: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муниципального округа - глава администрации Александровского муниципального округа (далее - глава округа);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Думы;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председатели постоянных комитетов Думы;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депутаты Думы;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Контрольно-счетной палаты Александровского муниципального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прокурор города Александровска;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инициативная группа граждан, обладающая избирательным правом, в порядке, установленном нормативным правовым актом Думы;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субъекты, определенные федеральным, краевым законодательством и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Лица и организации, не относящиеся к субъектам правотворческой инициативы, вправе обращаться с соответствующими предложениями о принятии или изменении нормативных правовых актов Александровского муниципального округа через любой субъект правотворческой инициативы.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обращения рассматриваются субъектом правотворческой инициативы в месячный срок с момента поступления к нему обращения.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Подготовка, согласование и структура проекта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внесении проекта нормативного правового акта на рассмотрение Думы органом или субъектом, обладающим правотворческой инициативой, должны быть представлены: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 проекта нормативного правового акта на бумажном носителе в 1 экземпляре и в электронном виде;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лист согласования (при внесении правового акта главой округа), по форме, установленной в приложении 1 к настоящему Положению;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 должен быть согласован: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главой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курирующим данный вопрос заместителем главы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руководителем органа, подготовившего проект;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руководителем финансового органа администрации округа (если проект решения затрагивает финансовые вопросы);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юридическим отделом администрации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иными руководителями органов администрации округа (в том числе юридических лиц), учреждений и организаций, чьи интересы затрагивает проект решения.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пояснительная записка, подписанная органом или субъектом правотворческой инициативы, на бумажном носителе в 1 экземпляре и в электронном виде, которая содержит: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необходимости принятия проекта;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финансово-экономическое обоснование (в случае внесения нормативного правового акта, реализация которого требует финансовых затрат), размеры и источники финансирования;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нормативную правовую базу по данному вопросу;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нормативных правовых актов Александровского муниципального округа, требующих внесения изменений, дополнений или отмены в случае принятия нормативного правового акта;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оценки регулирующего воздействия или указание на то, что проект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пояснения для объективного рассмотрения и изучения проекта и принятия депутатами Думы решения по существу;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иные сопутствующие материалы и документы (положения, расчеты (калькуляции), статистические сведения, информация);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заключение об оценке регулирующего воздействия проекта, затрагивающего вопросы осуществления предпринимательской и инвестиционной деятельности, и решение Экспертного совета.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текст внесенного проекта решения должен совпадать с текстом в электронном виде (точная копия).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документ (правовой акт и утвержденные им приложения) сохраняется одним файлом с конкретным названием файла.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Председатель Думы направляет проект решения в Контрольно-счетную палату Александровского муниципального округа для проведения финансово-экономической экспертизы и подготовки заключения по ее результатам в случаях, если проект решения: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предусматривает установление, изменение и отмену местных налогов и сборов;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регулирует порядок управления и распоряжения муниципальным имуществом Александровского муниципального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предусматривает осуществление расходов из средств бюджета Александровского муниципального округа;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требует дополнительных финансовых затрат.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Проекты нормативных правовых актов, поправки к проекту нормативного правового акта, внесенные на рассмотрение Думы, регистрируются в аппарате Думы в день поступления.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материалы не отвечают требованиям, указанным в пункте 3.1 настоящего Положения, председатель Думы, его заместитель или заведующий аппаратом Думы вправе возвратить их органу либо субъекту нормотворческой инициативы с сопроводительным письмом, в котором перечислены необходимые требования. После приведения данного проекта в соответствие с п. 3.1 настоящего Положения проект решения повторно направляется в аппарат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До принятия решения Думы субъект правотворческой инициативы, внесший проект, имеет право отозвать его, оформив отзыв письмом на имя председателя Думы. Отозванный проект решения может быть снова внесен на рассмотрение Думы в порядке, установленном настоящим Положением и Регламентом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Нормативные правовые акты Думы, предусматривающие установление, изменение и отмену местных налогов и сборов, осуществление расходов из средств бюджета Александровского муниципального округа, могут быть внесены на рассмотрение Думы только по инициативе главы округа или при наличии заключения главы округа.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Ответственным за качество подготовки проекта решения является автор проекта, в компетенции которого находится рассматриваемый вопрос.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Проект решения должен иметь структуру: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верхнем углу слово "ПРОЕКТ";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верхнем углу ниже слова "ПРОЕКТ" указать, каким субъектом правотворческой инициативы внесен данный проект решения;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представительного органа (Дума Александровского муниципального округа);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вида правового акта;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и номер правового акта;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заголовок, отражающий предмет правового регулирования проекта решения;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констатирующая часть (краткое законодательное обоснование необходимости принятия нормативных правовых актов) без положений нормативного характера;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часть, отражающая нормативные предписания документа;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о вступлении в силу нормативного правового акта;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об официальном опубликовании (обнародовании), при необходимости;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 проекту нормативного правового акта имеются приложения, то в тексте в соответствующих пунктах приводится ссылка на них;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 Александровского муниципального округа, требующих внесения изменений, дополнений или отмены в случае принятия правового акта;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лица, официально уполномоченного Уставом Александровского муниципального округа подписывать соответствующие нормативные правовые акты. 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Проекты решений Думы разрабатываются и оформляются в соответствии с основными </w:t>
      </w:r>
      <w:hyperlink r:id="rId10" w:anchor="P16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текстам проектов решений Думы согласно приложению 2 к настоящему Положению.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Порядок внесения проектов правовых актов на рассмотрение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подготовки к их рассмотрению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Проекты нормативных правовых актов представляются в аппарат Думы для включения в повестку очередного заседания Думы не позднее 10 дней до дня заседания.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Проекты нормативных правовых актов, внесенные на рассмотрение Думы, подлежат регистрации (ставится дата поступления в листе согласования).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После регистрации проекта нормативного правового акта председатель Думы или его заместитель направляют проект в соответствующие комитеты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Работа над проектами нормативных правовых актов в Думе, его постоянно действующих комитетах и аппарате Думы ведется в соответствии с действующим федеральным и краевым законодательством,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округа, Регламентом Думы и настоящим Положением. 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Рассмотрение проектов нормативных правовых актов Думой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Рассмотрение проектов правовых актов Думой осуществляется в соответствии с Регламентом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Автор проекта выступает в качестве докладчика на заседаниях постоянных комитетах и заседаниях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Для рассмотрения проекта нормативного правового акта могут создаваться рабочие группы или временные комиссии, решения которых носят рекомендательный характер.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Все решения Думы после подписания подлежат регистрации с присвоением каждому порядкового регистрационного номера.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решения Думы является дата заседания Думы, на котором принято данное решение.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Первый экземпляр решения хранится в делах Думы по установленным правилам.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Контроль за исполнением нормативных правовых актов Думы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Основным видом контроля за исполнением правовых актов Думы является текущий контроль.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Основными формами контроля за исполнением правовых актов являются заслушивание информации (отчетов) об исполнении нормативных правовых актов на заседаниях постоянных комитетов и заседаниях Думы, официальный запрос на представление информации за подписью председателя Думы, председателя постоянного комитета или депутата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Вопросы о контроле за исполнением правовых актов Думы включаются в перспективный план работы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Решения Думы могут содержать рекомендации о привлечении должностных лиц к ответственности по фактам неисполнения правовых актов Думы, а также рекомендации и требования по устранению выявленных нарушений.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в соответствии с Регламентом Думы.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725B" w:rsidRDefault="0078725B" w:rsidP="0078725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подготовки и внесения проектов нормативных правовых актов на рассмотрение Думы </w:t>
      </w:r>
    </w:p>
    <w:p w:rsidR="0078725B" w:rsidRDefault="0078725B" w:rsidP="0078725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0" w:name="P39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1785620" cy="1146810"/>
                <wp:effectExtent l="0" t="0" r="24130" b="1524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Поступило в Думу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Повторное поступление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.4pt;margin-top:-.25pt;width:140.6pt;height:9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">
                <v:textbox>
                  <w:txbxContent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Поступило в Думу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Повторное поступление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-3175</wp:posOffset>
                </wp:positionV>
                <wp:extent cx="1716405" cy="508635"/>
                <wp:effectExtent l="0" t="0" r="17145" b="247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</w:pPr>
                            <w:r>
                              <w:t>Решение № _____</w:t>
                            </w:r>
                          </w:p>
                          <w:p w:rsidR="0078725B" w:rsidRDefault="0078725B" w:rsidP="0078725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t>от «___»_______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07.8pt;margin-top:-.25pt;width:135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">
                <v:textbox>
                  <w:txbxContent>
                    <w:p w:rsidR="0078725B" w:rsidRDefault="0078725B" w:rsidP="0078725B">
                      <w:pPr>
                        <w:spacing w:line="360" w:lineRule="auto"/>
                        <w:jc w:val="center"/>
                      </w:pPr>
                      <w:r>
                        <w:t>Решение № _____</w:t>
                      </w:r>
                    </w:p>
                    <w:p w:rsidR="0078725B" w:rsidRDefault="0078725B" w:rsidP="0078725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t>от «___»_______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78725B" w:rsidRDefault="0078725B" w:rsidP="0078725B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78725B" w:rsidRDefault="0078725B" w:rsidP="0078725B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ЛИСТ СОГЛАСОВАНИЯ ПРОЕКТА РЕШЕНИЯ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112395</wp:posOffset>
                </wp:positionV>
                <wp:extent cx="3429000" cy="2286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25B" w:rsidRDefault="0078725B" w:rsidP="0078725B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(название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17.75pt;margin-top:8.85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" filled="f" stroked="f">
                <v:textbox>
                  <w:txbxContent>
                    <w:p w:rsidR="0078725B" w:rsidRDefault="0078725B" w:rsidP="0078725B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(название решения)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78725B" w:rsidRDefault="0078725B" w:rsidP="0078725B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p w:rsidR="0078725B" w:rsidRDefault="0078725B" w:rsidP="0078725B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87"/>
        <w:gridCol w:w="1755"/>
        <w:gridCol w:w="1363"/>
        <w:gridCol w:w="1440"/>
      </w:tblGrid>
      <w:tr w:rsidR="0078725B" w:rsidTr="0078725B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Должность и наименование   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 xml:space="preserve">структурного подразделения  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администрации округа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Фамилия,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инициалы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Дата поступления на согласование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(заполняется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автором проекта)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Замечания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&lt;**&gt;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Подпись,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дата</w:t>
            </w:r>
          </w:p>
        </w:tc>
      </w:tr>
      <w:tr w:rsidR="0078725B" w:rsidTr="0078725B">
        <w:trPr>
          <w:trHeight w:val="3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0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1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5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4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0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842"/>
        <w:gridCol w:w="1842"/>
        <w:gridCol w:w="1416"/>
        <w:gridCol w:w="1394"/>
      </w:tblGrid>
      <w:tr w:rsidR="0078725B" w:rsidTr="0078725B">
        <w:trPr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Должности руководителей    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Фамилия,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инициалы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Дата поступления на согласование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(заполняется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автором проекта)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Замечания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&lt;**&gt;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Подпись,</w:t>
            </w: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дата</w:t>
            </w:r>
          </w:p>
        </w:tc>
      </w:tr>
      <w:tr w:rsidR="0078725B" w:rsidTr="0078725B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----------------------------------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&lt;**&gt; При наличии замечаний следует указать "Замечания прилагаются"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Решение разослать: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Аппарат Думы Александровского округа – 1 экз.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Контрольно-счетная палата Александровского округа – 1 экз.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Прокуратура г. Александровска – 1 экз.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Глава муниципального округа – глава администрации Александровского округа – 1 экз.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562"/>
        <w:gridCol w:w="1700"/>
      </w:tblGrid>
      <w:tr w:rsidR="0078725B" w:rsidTr="0078725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структурного подразделения </w:t>
            </w:r>
          </w:p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(полное наименование организации)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Почтовый адрес с индексом </w:t>
            </w:r>
          </w:p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(для сторонних организаций)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Кол-во </w:t>
            </w:r>
          </w:p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экземпляров</w:t>
            </w: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78725B" w:rsidTr="0078725B">
        <w:trPr>
          <w:trHeight w:val="397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25B" w:rsidRDefault="007872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B" w:rsidRDefault="0078725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-635</wp:posOffset>
                </wp:positionV>
                <wp:extent cx="1304925" cy="7524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5B" w:rsidRDefault="0078725B" w:rsidP="0078725B">
                            <w:pPr>
                              <w:jc w:val="center"/>
                            </w:pPr>
                            <w:r>
                              <w:t>Отправлено</w:t>
                            </w:r>
                          </w:p>
                          <w:p w:rsidR="0078725B" w:rsidRDefault="0078725B" w:rsidP="0078725B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t>__________экз.</w:t>
                            </w:r>
                          </w:p>
                          <w:p w:rsidR="0078725B" w:rsidRDefault="0078725B" w:rsidP="0078725B">
                            <w:pPr>
                              <w:jc w:val="center"/>
                            </w:pPr>
                            <w:r>
                              <w:t>_____________</w:t>
                            </w:r>
                          </w:p>
                          <w:p w:rsidR="0078725B" w:rsidRDefault="0078725B" w:rsidP="007872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393.8pt;margin-top:-.05pt;width:102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">
                <v:textbox>
                  <w:txbxContent>
                    <w:p w:rsidR="0078725B" w:rsidRDefault="0078725B" w:rsidP="0078725B">
                      <w:pPr>
                        <w:jc w:val="center"/>
                      </w:pPr>
                      <w:r>
                        <w:t>Отправлено</w:t>
                      </w:r>
                    </w:p>
                    <w:p w:rsidR="0078725B" w:rsidRDefault="0078725B" w:rsidP="0078725B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t>__________экз.</w:t>
                      </w:r>
                    </w:p>
                    <w:p w:rsidR="0078725B" w:rsidRDefault="0078725B" w:rsidP="0078725B">
                      <w:pPr>
                        <w:jc w:val="center"/>
                      </w:pPr>
                      <w:r>
                        <w:t>_____________</w:t>
                      </w:r>
                    </w:p>
                    <w:p w:rsidR="0078725B" w:rsidRDefault="0078725B" w:rsidP="007872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ind w:right="-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Докладчик ________________________________________________________________________________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 (фамилия, имя, отчество, должность, номер телефона, личная подпись)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_____________________________________________________________________________________________________________________________________________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Документы переданы в аппарат Думы в бумажном и электронном виде </w:t>
      </w:r>
    </w:p>
    <w:p w:rsidR="0078725B" w:rsidRDefault="0078725B" w:rsidP="0078725B">
      <w:pPr>
        <w:pStyle w:val="ConsPlusNormal"/>
        <w:rPr>
          <w:rFonts w:ascii="Times New Roman" w:hAnsi="Times New Roman" w:cs="Times New Roman"/>
          <w:szCs w:val="22"/>
          <w:vertAlign w:val="superscript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Автор проекта _____________________________________________________________________________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(фамилия, имя, отчество, должность, структурное подразделение, номер телефона, личная подпись)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_____________________________________________________________________________________________________________________________________________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725B" w:rsidRDefault="0078725B" w:rsidP="0078725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подготовки и внесения проектов нормативных правовых актов на рассмотрение Думы </w:t>
      </w:r>
    </w:p>
    <w:p w:rsidR="0078725B" w:rsidRDefault="0078725B" w:rsidP="0078725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78725B" w:rsidRDefault="0078725B" w:rsidP="00787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текстам проектов решений Думы Александровского муниципального округа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Проекты решений Думы Александровского муниципального округа (далее - Дума) оформляются на бумажном носителе формата А4.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решения набирается в текстовом редакторе Microsoft Word с использованием шрифта Times New Roman размером 14 или 12 через одинарный межстрочный интервал.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напечатанный лист решения должен иметь поля не менее: 25 мм - левое; 10 мм - правое; 20 мм - верхнее; 20 мм - нижнее.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решения размещается ниже реквизита "дата документа" сразу от левого поля; излагается в краткой форме, четко отражает содержание документа, формулируется в виде ответа на вопрос "о чем?" ("о ком?"), оформляется через межстрочный интервал 12 пт.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решения о внесении изменений в ранее принятое решение оформляется следующим образом: "О внесении изменений в (далее указывается дата, регистрационный номер и название решения)".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Содержательная часть решения Думы отделяется от его наименования одним межстрочным интервалом, печатается от левой границы текстового поля, выравнивается по левой и правой границам текстового поля. Каждый абзац начинается с "красной строки" на расстоянии 1,25 см от левой границы текстового поля.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часть решения состоит из двух частей: констатирующей (преамбула) и резолютивной. Положения нормативного характера в преамбулу не включаются.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Преамбула является обязательной частью проекта решения и должна: излагаться кратко, содержать ссылки на нормативные правовые акты, в соответствии с которыми принимается данное решение, с указанием их реквизитов и наименования.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Преамбула решения завершается словами "Дума Александровского муниципального округа РЕШАЕТ" и двоеточием и печатается с новой строки. Слово "РЕШАЕТ" печатается прописными буквами. Ниже, на следующей строке, оформляется резолютивная часть решения.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резолютивной части решения предписания оформляются в виде пунктов и подпунктов, которые нумеруются арабскими цифрами с точкой.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решения группируются по их значимости (от наиболее существенных вопросов к второстепенным) или в последовательности развития темы документа.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Резолютивная часть текста проекта решения должна содержать: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предписываемые действия (в повелительной форме);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указание на опубликование (обнародование) (для решений, подлежащих обязательному официальному опубликованию (обнародованию) в соответствии с действующим законодательством и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округа);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о сроке вступления решения в силу.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Текст документа должен быть предельно кратким, суть документа должна быть изложена четко и исключать возможность двоякого толкования. Применяются только общепринятые или официально установленные сокращения.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окончании содержательной части решения через три межстрочных интервала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размещается подпись председателя Думы Александровского муниципального округа и через два межстрочных интервала размещается подпись главы муниципального округа - главы администрации Александровского муниципального округа, оформляется следующим образом: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«Председатель Думы</w:t>
      </w: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И.О. Фамилия</w:t>
      </w: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глава администрации Александровского </w:t>
      </w:r>
    </w:p>
    <w:p w:rsidR="0078725B" w:rsidRDefault="0078725B" w:rsidP="007872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И.О. Фамилия»</w:t>
      </w:r>
    </w:p>
    <w:p w:rsidR="0078725B" w:rsidRDefault="0078725B" w:rsidP="007872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ненормативного характера подписывается только председателем Думы.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в проекте решения приводятся таблицы, графики, то они должны оформляться в виде приложений.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Приложение к решению является его неотъемлемой частью. Соответствующий пункт решения должен иметь ссылку на приложение.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проекта решения с приложениями имеет сквозную нумерацию. На первом листе проекта решения номер не ставится.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наличии нескольких приложений их нумеруют. Знак номера (N) перед порядковыми номерами приложений не ставится.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приложений должно соответствовать названию, приведенному в тексте решения.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проекту решения Думы обязательно прилагается пояснительная записка, подписанная субъектом правотворческой инициативы или иным уполномоченным им лицом.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проекту решения оформляется на стандартных листах бумаги формата А4, печатается в текстовом редакторе Microsoft Word с использованием шрифта Times New Roman размером 14 или 12 через одинарный межстрочный интервал.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должна содержать: название документа; заголовок, содержащий полное наименование проекта решения; текст; подпись.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вида документа печатается прописными буквами ниже верхней границы текстового поля, выделяется полужирным шрифтом и выравнивается по центру. </w:t>
      </w:r>
    </w:p>
    <w:p w:rsidR="0078725B" w:rsidRDefault="0078725B" w:rsidP="007872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печатается ниже названия вида документа, выделяется полужирным шрифтом и выравнивается по центру.</w:t>
      </w:r>
    </w:p>
    <w:p w:rsidR="0078725B" w:rsidRPr="00252CFA" w:rsidRDefault="0078725B" w:rsidP="00252CFA">
      <w:pPr>
        <w:jc w:val="both"/>
        <w:rPr>
          <w:szCs w:val="28"/>
        </w:rPr>
      </w:pPr>
      <w:bookmarkStart w:id="2" w:name="_GoBack"/>
      <w:bookmarkEnd w:id="2"/>
    </w:p>
    <w:sectPr w:rsidR="0078725B" w:rsidRPr="00252CFA" w:rsidSect="00252C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54154"/>
    <w:rsid w:val="00252CFA"/>
    <w:rsid w:val="00395999"/>
    <w:rsid w:val="00397B31"/>
    <w:rsid w:val="00445079"/>
    <w:rsid w:val="0078725B"/>
    <w:rsid w:val="008F2E0E"/>
    <w:rsid w:val="00A955C5"/>
    <w:rsid w:val="00B730F9"/>
    <w:rsid w:val="00C339E6"/>
    <w:rsid w:val="00F2497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7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7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7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7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05E5F503B508EBCB605B23602EAA4E804C29D3D1D7FF85A0EF763A113D87D5B98969087A74F1CE1F56AACBU6b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2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05E5F503B508EBCB604D200C73A14589152DD7DADEA9DAF3E92165413BD287F9D73058383FFCCC074AAACA7B94CB5EU4bAJ" TargetMode="External"/><Relationship Id="rId11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5" Type="http://schemas.openxmlformats.org/officeDocument/2006/relationships/hyperlink" Target="consultantplus://offline/ref=94E705E5F503B508EBCB605B23602EAA4E864920D5DED7FF85A0EF763A113D87D5B98969087A74F1CE1F56AACBU6b5J" TargetMode="External"/><Relationship Id="rId10" Type="http://schemas.openxmlformats.org/officeDocument/2006/relationships/hyperlink" Target="file:///D:\&#1044;&#1059;&#1052;&#1040;%20&#1054;&#1050;&#1056;&#1059;&#1043;&#1040;\&#1053;&#1072;%20&#1089;&#1072;&#1081;&#1090;\&#1055;&#1088;&#1086;&#1077;&#1082;&#1090;&#1099;\&#1053;&#1072;%20&#1089;&#1072;&#1081;&#1090;\26.03.2020\&#1074;&#1086;&#1087;&#1088;&#1086;&#1089;%209\&#1055;&#1086;&#1083;&#1086;&#1078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6</cp:revision>
  <dcterms:created xsi:type="dcterms:W3CDTF">2020-03-17T09:45:00Z</dcterms:created>
  <dcterms:modified xsi:type="dcterms:W3CDTF">2020-03-20T09:37:00Z</dcterms:modified>
</cp:coreProperties>
</file>