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890D4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890D49">
        <w:rPr>
          <w:i/>
          <w:sz w:val="28"/>
        </w:rPr>
        <w:t xml:space="preserve"> </w:t>
      </w:r>
    </w:p>
    <w:p w:rsidR="00395999" w:rsidRPr="00FC1686" w:rsidRDefault="00890D49" w:rsidP="00FC1686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957320" cy="79057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8840A5" w:rsidRPr="008840A5">
                              <w:t xml:space="preserve"> </w:t>
                            </w:r>
                            <w:r w:rsidR="008840A5" w:rsidRPr="008840A5">
                              <w:rPr>
                                <w:b/>
                                <w:szCs w:val="28"/>
                              </w:rPr>
                              <w:t>принятии в первом чтении Положения об оплате труда главы муниципального округа – главы администрации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85pt;width:311.6pt;height:62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8840A5" w:rsidRPr="008840A5">
                        <w:t xml:space="preserve"> </w:t>
                      </w:r>
                      <w:r w:rsidR="008840A5" w:rsidRPr="008840A5">
                        <w:rPr>
                          <w:b/>
                          <w:szCs w:val="28"/>
                        </w:rPr>
                        <w:t>принятии в первом чтении Положения об оплате труда главы муниципального округа – главы администрации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</w:pPr>
    </w:p>
    <w:p w:rsidR="008840A5" w:rsidRPr="00EB7AD8" w:rsidRDefault="008840A5" w:rsidP="00395999">
      <w:pPr>
        <w:spacing w:before="100" w:beforeAutospacing="1" w:after="100" w:afterAutospacing="1"/>
        <w:ind w:firstLine="720"/>
        <w:jc w:val="both"/>
        <w:rPr>
          <w:sz w:val="16"/>
        </w:rPr>
      </w:pPr>
    </w:p>
    <w:p w:rsidR="00395999" w:rsidRPr="008840A5" w:rsidRDefault="008840A5" w:rsidP="00395999">
      <w:pPr>
        <w:autoSpaceDE w:val="0"/>
        <w:autoSpaceDN w:val="0"/>
        <w:adjustRightInd w:val="0"/>
        <w:ind w:firstLine="708"/>
        <w:jc w:val="both"/>
      </w:pPr>
      <w:r w:rsidRPr="008840A5">
        <w:t>В соответствии со статьей 35 Федерального Закона от 06</w:t>
      </w:r>
      <w:r>
        <w:t>.10.</w:t>
      </w:r>
      <w:r w:rsidRPr="008840A5">
        <w:t xml:space="preserve">2003 № 131-ФЗ «Об общих принципах организации местного самоуправления в Российской Федерации, пунктом 4 статьи 86 Бюджетного Кодекса Российской федерации, Законом </w:t>
      </w:r>
      <w:r w:rsidRPr="008840A5">
        <w:rPr>
          <w:bCs/>
        </w:rPr>
        <w:t>Пермского края от 10</w:t>
      </w:r>
      <w:r>
        <w:rPr>
          <w:bCs/>
        </w:rPr>
        <w:t>.05.</w:t>
      </w:r>
      <w:r w:rsidRPr="008840A5">
        <w:rPr>
          <w:bCs/>
        </w:rPr>
        <w:t xml:space="preserve">2011 </w:t>
      </w:r>
      <w:r>
        <w:rPr>
          <w:bCs/>
        </w:rPr>
        <w:t>№</w:t>
      </w:r>
      <w:r w:rsidRPr="008840A5">
        <w:rPr>
          <w:bCs/>
        </w:rPr>
        <w:t xml:space="preserve">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</w:t>
      </w:r>
      <w:r w:rsidR="00395999" w:rsidRPr="008840A5">
        <w:t>, Дума Александровского муниципального округа</w:t>
      </w:r>
    </w:p>
    <w:p w:rsidR="00395999" w:rsidRPr="008840A5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8840A5">
        <w:rPr>
          <w:b/>
          <w:caps/>
        </w:rPr>
        <w:t>решает:</w:t>
      </w:r>
    </w:p>
    <w:p w:rsidR="008840A5" w:rsidRPr="008840A5" w:rsidRDefault="008840A5" w:rsidP="008840A5">
      <w:pPr>
        <w:tabs>
          <w:tab w:val="left" w:pos="567"/>
        </w:tabs>
        <w:autoSpaceDE w:val="0"/>
        <w:ind w:firstLine="720"/>
        <w:jc w:val="both"/>
      </w:pPr>
      <w:r w:rsidRPr="008840A5">
        <w:t>1. Принять в первом чтении Положение об оплате труда главы муниципального округа – главы администрации Александровского муниципального округа</w:t>
      </w:r>
      <w:r w:rsidR="00890D49">
        <w:t xml:space="preserve"> (далее – Положение)</w:t>
      </w:r>
      <w:r w:rsidRPr="008840A5">
        <w:t>, согласно приложению.</w:t>
      </w:r>
    </w:p>
    <w:p w:rsidR="008840A5" w:rsidRPr="008840A5" w:rsidRDefault="008840A5" w:rsidP="008840A5">
      <w:pPr>
        <w:tabs>
          <w:tab w:val="left" w:pos="567"/>
        </w:tabs>
        <w:autoSpaceDE w:val="0"/>
        <w:ind w:firstLine="720"/>
        <w:jc w:val="both"/>
      </w:pPr>
      <w:r w:rsidRPr="008840A5">
        <w:t xml:space="preserve">2. Создать рабочую группу для подготовки Положения ко второму чтению в составе: </w:t>
      </w:r>
    </w:p>
    <w:p w:rsidR="008840A5" w:rsidRPr="008840A5" w:rsidRDefault="008840A5" w:rsidP="008840A5">
      <w:pPr>
        <w:tabs>
          <w:tab w:val="left" w:pos="567"/>
        </w:tabs>
        <w:autoSpaceDE w:val="0"/>
        <w:ind w:firstLine="720"/>
        <w:jc w:val="both"/>
      </w:pPr>
      <w:r w:rsidRPr="008840A5">
        <w:t>Степанова Марина Геннадьевна – заместитель главы администрации района по экономическому развитию,</w:t>
      </w:r>
    </w:p>
    <w:p w:rsidR="008840A5" w:rsidRPr="008840A5" w:rsidRDefault="008840A5" w:rsidP="008840A5">
      <w:pPr>
        <w:tabs>
          <w:tab w:val="left" w:pos="567"/>
        </w:tabs>
        <w:autoSpaceDE w:val="0"/>
        <w:ind w:firstLine="720"/>
        <w:jc w:val="both"/>
      </w:pPr>
      <w:proofErr w:type="spellStart"/>
      <w:r w:rsidRPr="008840A5">
        <w:t>Гольчикова</w:t>
      </w:r>
      <w:proofErr w:type="spellEnd"/>
      <w:r w:rsidRPr="008840A5">
        <w:t xml:space="preserve"> Ольга Алексеевна – заведующий отделом по вопросам муниципальной службы и кадрам администрации района,</w:t>
      </w:r>
    </w:p>
    <w:p w:rsidR="008840A5" w:rsidRDefault="008840A5" w:rsidP="008840A5">
      <w:pPr>
        <w:tabs>
          <w:tab w:val="left" w:pos="567"/>
        </w:tabs>
        <w:autoSpaceDE w:val="0"/>
        <w:ind w:firstLine="720"/>
        <w:jc w:val="both"/>
      </w:pPr>
      <w:r w:rsidRPr="008840A5">
        <w:t>…….</w:t>
      </w:r>
    </w:p>
    <w:p w:rsidR="00EB7AD8" w:rsidRPr="008840A5" w:rsidRDefault="00EB7AD8" w:rsidP="008840A5">
      <w:pPr>
        <w:tabs>
          <w:tab w:val="left" w:pos="567"/>
        </w:tabs>
        <w:autoSpaceDE w:val="0"/>
        <w:ind w:firstLine="720"/>
        <w:jc w:val="both"/>
      </w:pPr>
      <w:r>
        <w:t>………</w:t>
      </w:r>
    </w:p>
    <w:p w:rsidR="008840A5" w:rsidRDefault="008840A5" w:rsidP="008840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0A5">
        <w:rPr>
          <w:rFonts w:ascii="Times New Roman" w:hAnsi="Times New Roman" w:cs="Times New Roman"/>
          <w:sz w:val="24"/>
          <w:szCs w:val="24"/>
        </w:rPr>
        <w:t>3.  Установить срок подачи поправок в Положение до «____»________2020 г. в аппарат Думы Александровского муниципального округа  по адресу: г. Александровск, ул. Ленина, 20а, кабинет 41.</w:t>
      </w:r>
    </w:p>
    <w:p w:rsidR="00890D49" w:rsidRPr="008840A5" w:rsidRDefault="00890D49" w:rsidP="008840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D49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принятия.</w:t>
      </w:r>
    </w:p>
    <w:p w:rsidR="00395999" w:rsidRPr="008840A5" w:rsidRDefault="00395999" w:rsidP="00395999">
      <w:pPr>
        <w:ind w:firstLine="720"/>
        <w:jc w:val="both"/>
      </w:pPr>
    </w:p>
    <w:p w:rsidR="00395999" w:rsidRDefault="00395999" w:rsidP="00395999">
      <w:pPr>
        <w:ind w:firstLine="720"/>
        <w:jc w:val="both"/>
      </w:pPr>
    </w:p>
    <w:p w:rsidR="00890D49" w:rsidRDefault="00890D49" w:rsidP="00395999">
      <w:pPr>
        <w:ind w:firstLine="720"/>
        <w:jc w:val="both"/>
      </w:pPr>
    </w:p>
    <w:p w:rsidR="008F2E0E" w:rsidRPr="008840A5" w:rsidRDefault="008F2E0E" w:rsidP="008F2E0E">
      <w:pPr>
        <w:jc w:val="both"/>
      </w:pPr>
      <w:r w:rsidRPr="008840A5">
        <w:t>Председатель Думы</w:t>
      </w:r>
    </w:p>
    <w:p w:rsidR="008F2E0E" w:rsidRDefault="008F2E0E" w:rsidP="008F2E0E">
      <w:pPr>
        <w:jc w:val="both"/>
      </w:pPr>
      <w:r w:rsidRPr="008840A5">
        <w:t xml:space="preserve">Александровского муниципального округа                          </w:t>
      </w:r>
      <w:r w:rsidR="008840A5">
        <w:t xml:space="preserve">                 </w:t>
      </w:r>
      <w:r w:rsidRPr="008840A5">
        <w:t xml:space="preserve">                      М.А. Зимина</w:t>
      </w:r>
    </w:p>
    <w:p w:rsidR="00375C2A" w:rsidRPr="00375C2A" w:rsidRDefault="00375C2A" w:rsidP="00375C2A">
      <w:pPr>
        <w:suppressAutoHyphens/>
        <w:autoSpaceDE w:val="0"/>
        <w:ind w:left="4956" w:firstLine="6"/>
        <w:jc w:val="both"/>
        <w:rPr>
          <w:szCs w:val="28"/>
          <w:lang w:eastAsia="ar-SA"/>
        </w:rPr>
      </w:pPr>
      <w:r w:rsidRPr="00375C2A">
        <w:rPr>
          <w:szCs w:val="28"/>
          <w:lang w:eastAsia="ar-SA"/>
        </w:rPr>
        <w:lastRenderedPageBreak/>
        <w:t xml:space="preserve">Приложение </w:t>
      </w:r>
    </w:p>
    <w:p w:rsidR="00375C2A" w:rsidRPr="00375C2A" w:rsidRDefault="00375C2A" w:rsidP="00375C2A">
      <w:pPr>
        <w:suppressAutoHyphens/>
        <w:autoSpaceDE w:val="0"/>
        <w:ind w:firstLine="4962"/>
        <w:jc w:val="both"/>
        <w:rPr>
          <w:szCs w:val="28"/>
          <w:lang w:eastAsia="ar-SA"/>
        </w:rPr>
      </w:pPr>
      <w:r w:rsidRPr="00375C2A">
        <w:rPr>
          <w:szCs w:val="28"/>
          <w:lang w:eastAsia="ar-SA"/>
        </w:rPr>
        <w:t xml:space="preserve">к решению Думы Александровского   </w:t>
      </w:r>
    </w:p>
    <w:p w:rsidR="00375C2A" w:rsidRPr="00375C2A" w:rsidRDefault="00375C2A" w:rsidP="00375C2A">
      <w:pPr>
        <w:suppressAutoHyphens/>
        <w:autoSpaceDE w:val="0"/>
        <w:ind w:firstLine="4962"/>
        <w:jc w:val="both"/>
        <w:rPr>
          <w:szCs w:val="28"/>
          <w:lang w:eastAsia="ar-SA"/>
        </w:rPr>
      </w:pPr>
      <w:r w:rsidRPr="00375C2A">
        <w:rPr>
          <w:szCs w:val="28"/>
          <w:lang w:eastAsia="ar-SA"/>
        </w:rPr>
        <w:t xml:space="preserve">муниципального округа </w:t>
      </w:r>
    </w:p>
    <w:p w:rsidR="00375C2A" w:rsidRPr="00375C2A" w:rsidRDefault="00375C2A" w:rsidP="00375C2A">
      <w:pPr>
        <w:suppressAutoHyphens/>
        <w:autoSpaceDE w:val="0"/>
        <w:ind w:left="4956" w:firstLine="6"/>
        <w:jc w:val="both"/>
        <w:rPr>
          <w:szCs w:val="28"/>
          <w:lang w:eastAsia="ar-SA"/>
        </w:rPr>
      </w:pPr>
      <w:r w:rsidRPr="00375C2A">
        <w:rPr>
          <w:szCs w:val="28"/>
          <w:lang w:eastAsia="ar-SA"/>
        </w:rPr>
        <w:t>от ______________ № ____________</w:t>
      </w:r>
    </w:p>
    <w:p w:rsidR="00375C2A" w:rsidRPr="00375C2A" w:rsidRDefault="00375C2A" w:rsidP="00375C2A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375C2A" w:rsidRPr="00375C2A" w:rsidRDefault="00375C2A" w:rsidP="00375C2A">
      <w:pPr>
        <w:suppressAutoHyphens/>
        <w:autoSpaceDE w:val="0"/>
        <w:jc w:val="center"/>
        <w:rPr>
          <w:b/>
          <w:bCs/>
          <w:szCs w:val="20"/>
          <w:lang w:eastAsia="ar-SA"/>
        </w:rPr>
      </w:pPr>
    </w:p>
    <w:p w:rsidR="00375C2A" w:rsidRPr="00375C2A" w:rsidRDefault="00375C2A" w:rsidP="00375C2A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375C2A">
        <w:rPr>
          <w:b/>
          <w:bCs/>
          <w:sz w:val="28"/>
          <w:szCs w:val="28"/>
          <w:lang w:eastAsia="ar-SA"/>
        </w:rPr>
        <w:t>ПОЛОЖЕНИЕ</w:t>
      </w:r>
    </w:p>
    <w:p w:rsidR="00375C2A" w:rsidRPr="00375C2A" w:rsidRDefault="00375C2A" w:rsidP="00375C2A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375C2A">
        <w:rPr>
          <w:b/>
          <w:bCs/>
          <w:sz w:val="28"/>
          <w:szCs w:val="28"/>
          <w:lang w:eastAsia="ar-SA"/>
        </w:rPr>
        <w:t>об оплате труда главы муниципального округа – главы администрации Александровского муниципального округа</w:t>
      </w:r>
    </w:p>
    <w:p w:rsidR="00375C2A" w:rsidRPr="00375C2A" w:rsidRDefault="00375C2A" w:rsidP="00375C2A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375C2A" w:rsidRPr="00375C2A" w:rsidRDefault="00375C2A" w:rsidP="00375C2A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75C2A">
        <w:rPr>
          <w:b/>
          <w:sz w:val="28"/>
          <w:szCs w:val="28"/>
          <w:lang w:eastAsia="ar-SA"/>
        </w:rPr>
        <w:t>1. ОБЩИЕ ПОЛОЖЕНИЯ</w:t>
      </w:r>
    </w:p>
    <w:p w:rsidR="00375C2A" w:rsidRPr="00375C2A" w:rsidRDefault="00375C2A" w:rsidP="00375C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 xml:space="preserve">1.1. </w:t>
      </w:r>
      <w:proofErr w:type="gramStart"/>
      <w:r w:rsidRPr="00375C2A">
        <w:rPr>
          <w:sz w:val="28"/>
          <w:szCs w:val="28"/>
          <w:lang w:eastAsia="ar-SA"/>
        </w:rPr>
        <w:t xml:space="preserve">Настоящее Положение разработано в соответствии </w:t>
      </w:r>
      <w:r w:rsidRPr="00375C2A">
        <w:rPr>
          <w:sz w:val="28"/>
          <w:szCs w:val="28"/>
          <w:lang w:eastAsia="en-US"/>
        </w:rPr>
        <w:t xml:space="preserve">со статьей 35 Федерального Закона от 06 октября 2003 г. № 131-ФЗ «Об общих принципах организации местного самоуправления в Российской Федерации, пунктом 4 статьи 86 Бюджетного Кодекса Российской федерации, Законом </w:t>
      </w:r>
      <w:r w:rsidRPr="00375C2A">
        <w:rPr>
          <w:bCs/>
          <w:sz w:val="28"/>
          <w:szCs w:val="28"/>
        </w:rPr>
        <w:t>Пермского края от 10 мая 2011 г.  N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</w:t>
      </w:r>
      <w:proofErr w:type="gramEnd"/>
      <w:r w:rsidRPr="00375C2A">
        <w:rPr>
          <w:bCs/>
          <w:sz w:val="28"/>
          <w:szCs w:val="28"/>
        </w:rPr>
        <w:t xml:space="preserve"> </w:t>
      </w:r>
      <w:proofErr w:type="gramStart"/>
      <w:r w:rsidRPr="00375C2A">
        <w:rPr>
          <w:bCs/>
          <w:sz w:val="28"/>
          <w:szCs w:val="28"/>
        </w:rPr>
        <w:t>крае</w:t>
      </w:r>
      <w:proofErr w:type="gramEnd"/>
      <w:r w:rsidRPr="00375C2A">
        <w:rPr>
          <w:bCs/>
          <w:sz w:val="28"/>
          <w:szCs w:val="28"/>
        </w:rPr>
        <w:t xml:space="preserve">», </w:t>
      </w:r>
      <w:r w:rsidRPr="00375C2A">
        <w:rPr>
          <w:sz w:val="28"/>
          <w:szCs w:val="28"/>
          <w:lang w:eastAsia="ar-SA"/>
        </w:rPr>
        <w:t>устанавливает порядок и условия оплаты труда главы муниципального округа – главы администрации Александровского муниципального округа (далее – глава округа).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</w:p>
    <w:p w:rsidR="00375C2A" w:rsidRPr="00375C2A" w:rsidRDefault="00375C2A" w:rsidP="00375C2A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75C2A">
        <w:rPr>
          <w:b/>
          <w:sz w:val="28"/>
          <w:szCs w:val="28"/>
          <w:lang w:eastAsia="ar-SA"/>
        </w:rPr>
        <w:t xml:space="preserve">2. ДЕНЕЖНОЕ СОДЕРЖАНИЕ </w:t>
      </w:r>
    </w:p>
    <w:p w:rsidR="00375C2A" w:rsidRPr="00375C2A" w:rsidRDefault="00375C2A" w:rsidP="00375C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5C2A">
        <w:rPr>
          <w:sz w:val="28"/>
          <w:szCs w:val="28"/>
          <w:lang w:eastAsia="ar-SA"/>
        </w:rPr>
        <w:t xml:space="preserve">2.1. Оплата труда главы округа производится в соответствии действующим законодательством в виде денежного содержания, </w:t>
      </w:r>
      <w:r w:rsidRPr="00375C2A">
        <w:rPr>
          <w:sz w:val="28"/>
          <w:szCs w:val="28"/>
        </w:rPr>
        <w:t>являющегося основным средством материального обеспечения и стимулирования профессиональной деятельности.</w:t>
      </w:r>
    </w:p>
    <w:p w:rsidR="00375C2A" w:rsidRPr="00375C2A" w:rsidRDefault="00375C2A" w:rsidP="00375C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5C2A">
        <w:rPr>
          <w:sz w:val="28"/>
          <w:szCs w:val="28"/>
          <w:lang w:eastAsia="ar-SA"/>
        </w:rPr>
        <w:t xml:space="preserve">2.2. </w:t>
      </w:r>
      <w:r w:rsidRPr="00375C2A">
        <w:rPr>
          <w:sz w:val="28"/>
          <w:szCs w:val="28"/>
        </w:rPr>
        <w:t>Денежное содержание главы округа   состоит из должностного оклада, а также из ежемесячных и иных дополнительных выплат, определяемых настоящим Положением.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 xml:space="preserve">Главе округа устанавливаются следующие ежемесячные и дополнительные выплаты:  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2.2.1. ежемесячная надбавка к должностному окладу за выслугу лет;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2.2.2. ежемесячная надбавка к должностному окладу за особые условия муниципальной службы;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2.2.3. ежемесячная надбавка к должностному окладу за работу со сведениями, составляющими государственную тайну;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 xml:space="preserve">2.2.4. ежемесячное денежное поощрение; 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2.2.5. премии по результатам работы за квартал и год;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2.2.6. премия за выполнение особо важных и сложных заданий;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 xml:space="preserve">2.2.7. единовременная выплата при предоставлении ежегодного оплачиваемого отпуска; 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2.2.8.  материальная помощь;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2.2.9. ежемесячная надбавка за ученую степень.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lastRenderedPageBreak/>
        <w:t>2.3. Для всех составляющих денежного содержания главы округа применяется районный коэффициент в размере, установленном Правительством Российской Федерации.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 xml:space="preserve">2.4.  Главе округа могут производиться иные выплаты по основаниям и в размерах, предусмотренных Трудовым кодексом Российской Федерации, федеральными законами и законами Пермского края, в пределах фонда оплаты труда. 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 xml:space="preserve">2.5. </w:t>
      </w:r>
      <w:r w:rsidRPr="00375C2A">
        <w:rPr>
          <w:rFonts w:eastAsia="Calibri"/>
          <w:sz w:val="28"/>
          <w:szCs w:val="28"/>
          <w:lang w:eastAsia="en-US"/>
        </w:rPr>
        <w:t>В случае если в соответствии с Уставом Александровского муниципального округа Пермского края Думой Александровского муниципального округа (далее – Дума округа) принято решение о возложении исполнения обязанностей (полномочий) главы округа на другое лицо, этому лицу, с его согласия, производится доплата в размере разницы в окладах по замещаемой должности и должности главы округа.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</w:p>
    <w:p w:rsidR="00375C2A" w:rsidRPr="00375C2A" w:rsidRDefault="00375C2A" w:rsidP="00375C2A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75C2A">
        <w:rPr>
          <w:b/>
          <w:sz w:val="28"/>
          <w:szCs w:val="28"/>
          <w:lang w:eastAsia="ar-SA"/>
        </w:rPr>
        <w:t xml:space="preserve">3. ДОЛЖНОСТНОЙ ОКЛАД 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3.1. Должностной оклад главы округа устанавливается в размере 35724 (тридцать пять тысяч семьсот двадцать четыре) рублей.</w:t>
      </w:r>
    </w:p>
    <w:p w:rsidR="00375C2A" w:rsidRPr="00375C2A" w:rsidRDefault="00375C2A" w:rsidP="00375C2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3.3. Размер должностного оклада главы округа увеличивается (индексируется) при повышении размеров должностных окладов муниципальных служащих органов местного самоуправления округа, в соответствии с решением Думы округа.</w:t>
      </w:r>
      <w:r w:rsidRPr="00375C2A">
        <w:rPr>
          <w:lang w:eastAsia="ar-SA"/>
        </w:rPr>
        <w:t xml:space="preserve"> </w:t>
      </w:r>
      <w:r w:rsidRPr="00375C2A">
        <w:rPr>
          <w:sz w:val="28"/>
          <w:szCs w:val="28"/>
          <w:lang w:eastAsia="ar-SA"/>
        </w:rPr>
        <w:t>При повышении (индексации) размера должностного оклада главы округа его размер подлежит округлению до целого рубля в сторону увеличения.</w:t>
      </w:r>
    </w:p>
    <w:p w:rsidR="00375C2A" w:rsidRPr="00375C2A" w:rsidRDefault="00375C2A" w:rsidP="00375C2A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</w:p>
    <w:p w:rsidR="00375C2A" w:rsidRPr="00375C2A" w:rsidRDefault="00375C2A" w:rsidP="00375C2A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375C2A">
        <w:rPr>
          <w:b/>
          <w:sz w:val="28"/>
          <w:szCs w:val="28"/>
          <w:lang w:eastAsia="ar-SA"/>
        </w:rPr>
        <w:t xml:space="preserve">4.  ЕЖЕМЕСЯЧНЫЕ И ИНЫЕ ДОПОЛНИТЕЛЬНЫЕ </w:t>
      </w:r>
    </w:p>
    <w:p w:rsidR="00375C2A" w:rsidRPr="00375C2A" w:rsidRDefault="00375C2A" w:rsidP="00375C2A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375C2A">
        <w:rPr>
          <w:b/>
          <w:sz w:val="28"/>
          <w:szCs w:val="28"/>
          <w:lang w:eastAsia="ar-SA"/>
        </w:rPr>
        <w:t xml:space="preserve">ВЫПЛАТЫ  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4.1. Ежемесячная надбавка к должностному окладу за выслугу лет устанавливается главе округа в процентном отношении от должностного оклада в следующих размерах: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при стаже муниципальной службы: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- от 1 года до 5 лет – 10% должностного оклада;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- от 5 до 10 лет – 15% должностного оклада;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- от 10 до 15 лет – 20% должностного оклада;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- свыше 15 лет – 30% должностного оклада.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Стаж муниципальной службы   исчисляется в соответствии с Законом Пермской области от 09.08.1999 г. № 580-86 «О стаже государственной гражданской, муниципальной службы в Пермской области».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375C2A">
        <w:rPr>
          <w:sz w:val="28"/>
          <w:szCs w:val="28"/>
          <w:lang w:eastAsia="ar-SA"/>
        </w:rPr>
        <w:t xml:space="preserve">4.2.  Ежемесячная надбавка к должностному окладу за особые условия муниципальной службы главе округа устанавливается в размере до 200 процентов от должностного оклада </w:t>
      </w:r>
      <w:r w:rsidRPr="00375C2A">
        <w:rPr>
          <w:sz w:val="28"/>
          <w:szCs w:val="28"/>
        </w:rPr>
        <w:t xml:space="preserve">при поступлении его на должность муниципальной службы. 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375C2A">
        <w:rPr>
          <w:sz w:val="28"/>
          <w:szCs w:val="28"/>
        </w:rPr>
        <w:t xml:space="preserve">Условия выплаты ежемесячной надбавки к должностному окладу за особые условия устанавливаются в порядке, утверждаемом решением Думы округа. 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</w:rPr>
        <w:t xml:space="preserve">4.3. </w:t>
      </w:r>
      <w:r w:rsidRPr="00375C2A">
        <w:rPr>
          <w:sz w:val="28"/>
          <w:szCs w:val="28"/>
          <w:lang w:eastAsia="ar-SA"/>
        </w:rPr>
        <w:t>Ежемесячная надбавка за работу со сведениями, составляющими государственную тайну, устанавливается главе округа в процентном отношении от должностного оклада.</w:t>
      </w:r>
    </w:p>
    <w:p w:rsidR="00375C2A" w:rsidRPr="00375C2A" w:rsidRDefault="00375C2A" w:rsidP="00375C2A">
      <w:pPr>
        <w:suppressAutoHyphens/>
        <w:ind w:firstLine="53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lastRenderedPageBreak/>
        <w:t xml:space="preserve">  </w:t>
      </w:r>
      <w:proofErr w:type="gramStart"/>
      <w:r w:rsidRPr="00375C2A">
        <w:rPr>
          <w:sz w:val="28"/>
          <w:szCs w:val="28"/>
        </w:rPr>
        <w:t xml:space="preserve">Размер и условия выплаты ежемесячной надбавки </w:t>
      </w:r>
      <w:r w:rsidRPr="00375C2A">
        <w:rPr>
          <w:sz w:val="28"/>
          <w:szCs w:val="28"/>
          <w:lang w:eastAsia="ar-SA"/>
        </w:rPr>
        <w:t>за работу со сведениями, составляющими государственную тайну, устанавливаются Правилами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тайны», утвержденными  постановлением  Правительства Российской Федерации от 18 сентября 2006 г. № 573 «О предоставлении социальных гарантий гражданам, допущенным к государственной тайне</w:t>
      </w:r>
      <w:proofErr w:type="gramEnd"/>
      <w:r w:rsidRPr="00375C2A">
        <w:rPr>
          <w:sz w:val="28"/>
          <w:szCs w:val="28"/>
          <w:lang w:eastAsia="ar-SA"/>
        </w:rPr>
        <w:t xml:space="preserve"> на постоянной основе, и сотрудникам структурных подразделений по защите государственной тайны».</w:t>
      </w:r>
    </w:p>
    <w:p w:rsidR="00375C2A" w:rsidRPr="00375C2A" w:rsidRDefault="00375C2A" w:rsidP="00375C2A">
      <w:pPr>
        <w:suppressAutoHyphens/>
        <w:ind w:firstLine="539"/>
        <w:jc w:val="both"/>
        <w:rPr>
          <w:sz w:val="28"/>
          <w:szCs w:val="28"/>
        </w:rPr>
      </w:pPr>
      <w:r w:rsidRPr="00375C2A">
        <w:rPr>
          <w:sz w:val="28"/>
          <w:szCs w:val="28"/>
          <w:lang w:eastAsia="ar-SA"/>
        </w:rPr>
        <w:t xml:space="preserve">4.4. Ежемесячное денежное поощрение, премия по результатам работы за квартал и год, премия за выполнение особо важных и сложных заданий (далее – премии) максимальными размерами не ограничиваются и устанавливаются </w:t>
      </w:r>
      <w:r w:rsidRPr="00375C2A">
        <w:rPr>
          <w:sz w:val="28"/>
          <w:szCs w:val="28"/>
        </w:rPr>
        <w:t xml:space="preserve">в порядке, утверждаемом решением Думы округа. </w:t>
      </w:r>
    </w:p>
    <w:p w:rsidR="00375C2A" w:rsidRPr="00375C2A" w:rsidRDefault="00375C2A" w:rsidP="00375C2A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4.5. Ежемесячная надбавка за ученую степень главе округа устанавливается при наличии диплома о присвоении ученой степени государственного образца в следующих размерах:</w:t>
      </w:r>
    </w:p>
    <w:p w:rsidR="00375C2A" w:rsidRPr="00375C2A" w:rsidRDefault="00375C2A" w:rsidP="00375C2A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- за ученую степень кандидата наук – 25% от должностного оклада;</w:t>
      </w:r>
    </w:p>
    <w:p w:rsidR="00375C2A" w:rsidRPr="00375C2A" w:rsidRDefault="00375C2A" w:rsidP="00375C2A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- за ученую степень доктора наук – 0% от должностного оклада.</w:t>
      </w:r>
    </w:p>
    <w:p w:rsidR="00375C2A" w:rsidRPr="00375C2A" w:rsidRDefault="00375C2A" w:rsidP="00375C2A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4.6. При предоставлении ежегодного оплачиваемого отпуска главе округа один раз в год производится единовременная выплата. Условия и порядок выплаты устанавливаются решением Думы округа.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4.7. Главе округа один раз в текущем календарном году выплачивается материальная помощь. Условия и порядок выплаты материальной помощи</w:t>
      </w:r>
      <w:proofErr w:type="gramStart"/>
      <w:r w:rsidRPr="00375C2A">
        <w:rPr>
          <w:sz w:val="28"/>
          <w:szCs w:val="28"/>
          <w:lang w:eastAsia="ar-SA"/>
        </w:rPr>
        <w:t>.</w:t>
      </w:r>
      <w:proofErr w:type="gramEnd"/>
      <w:r w:rsidRPr="00375C2A">
        <w:rPr>
          <w:sz w:val="28"/>
          <w:szCs w:val="28"/>
          <w:lang w:eastAsia="ar-SA"/>
        </w:rPr>
        <w:t xml:space="preserve"> </w:t>
      </w:r>
      <w:proofErr w:type="gramStart"/>
      <w:r w:rsidRPr="00375C2A">
        <w:rPr>
          <w:sz w:val="28"/>
          <w:szCs w:val="28"/>
          <w:lang w:eastAsia="ar-SA"/>
        </w:rPr>
        <w:t>у</w:t>
      </w:r>
      <w:proofErr w:type="gramEnd"/>
      <w:r w:rsidRPr="00375C2A">
        <w:rPr>
          <w:sz w:val="28"/>
          <w:szCs w:val="28"/>
          <w:lang w:eastAsia="ar-SA"/>
        </w:rPr>
        <w:t>станавливаются решением Думы округа.</w:t>
      </w:r>
    </w:p>
    <w:p w:rsidR="00375C2A" w:rsidRPr="00375C2A" w:rsidRDefault="00375C2A" w:rsidP="00375C2A">
      <w:pPr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375C2A" w:rsidRPr="00375C2A" w:rsidRDefault="00375C2A" w:rsidP="00375C2A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375C2A">
        <w:rPr>
          <w:b/>
          <w:sz w:val="28"/>
          <w:szCs w:val="28"/>
          <w:lang w:eastAsia="ar-SA"/>
        </w:rPr>
        <w:t>5. ФОРМИРОВАНИЕ ФОНДА ОПЛАТЫ ТРУДА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5.1. При формировании фонда оплаты труда сверх суммы средств, направляемых для выплаты должностного оклада, предусматриваются следующие средства для выплаты (в расчете на год):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5.2.1.  ежемесячной надбавки за выслугу лет – в размере 3,6 должностного оклада;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5.2.2. ежемесячной надбавки за особые условия муниципальной службы - в размере 24 должностных окладов;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5.2.3. ежемесячной надбавки за работу со сведениями, составляющими государственную тайну -  в размере до 1,8 должностных окладов;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 xml:space="preserve">5.2.4. ежемесячной надбавки за ученую степень в размере: 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 xml:space="preserve"> - за степень доктора наук -  3,6 должностного оклада; 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- за степень кандидата наук -  3 должностных окладов;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5.2.5. ежемесячного денежного поощрения – в размере 3 должностных окладов;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5.2.6. единовременной выплаты при предоставлении ежегодного оплачиваемого отпуска – в размере 1 должностного оклада;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 xml:space="preserve">5.2.7. материальной помощи – в размере 1 должностного оклада. 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5C2A">
        <w:rPr>
          <w:sz w:val="28"/>
          <w:szCs w:val="28"/>
          <w:lang w:eastAsia="ar-SA"/>
        </w:rPr>
        <w:t>5.2.8. районного коэффициента;</w:t>
      </w:r>
    </w:p>
    <w:p w:rsidR="00375C2A" w:rsidRPr="00375C2A" w:rsidRDefault="00375C2A" w:rsidP="00375C2A">
      <w:pPr>
        <w:suppressAutoHyphens/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75C2A">
        <w:rPr>
          <w:sz w:val="28"/>
          <w:szCs w:val="28"/>
          <w:lang w:eastAsia="ar-SA"/>
        </w:rPr>
        <w:t>5.2.9. начисления на выплаты по оплате труда.</w:t>
      </w:r>
      <w:bookmarkStart w:id="0" w:name="_GoBack"/>
      <w:bookmarkEnd w:id="0"/>
    </w:p>
    <w:sectPr w:rsidR="00375C2A" w:rsidRPr="00375C2A" w:rsidSect="008840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75C2A"/>
    <w:rsid w:val="00395999"/>
    <w:rsid w:val="00397B31"/>
    <w:rsid w:val="008840A5"/>
    <w:rsid w:val="00890D49"/>
    <w:rsid w:val="008F2E0E"/>
    <w:rsid w:val="00B730F9"/>
    <w:rsid w:val="00EB7AD8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840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840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dcterms:created xsi:type="dcterms:W3CDTF">2020-02-17T11:19:00Z</dcterms:created>
  <dcterms:modified xsi:type="dcterms:W3CDTF">2020-02-20T06:19:00Z</dcterms:modified>
</cp:coreProperties>
</file>