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47C0E" w:rsidRPr="00C7756E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bookmarkStart w:id="0" w:name="_GoBack"/>
      <w:r w:rsidR="00FC1686" w:rsidRPr="00C7756E">
        <w:rPr>
          <w:i/>
        </w:rPr>
        <w:t>Внесен</w:t>
      </w:r>
      <w:r w:rsidR="00047C0E" w:rsidRPr="00C7756E">
        <w:rPr>
          <w:i/>
        </w:rPr>
        <w:t xml:space="preserve"> </w:t>
      </w:r>
    </w:p>
    <w:p w:rsidR="00395999" w:rsidRPr="00C7756E" w:rsidRDefault="00047C0E" w:rsidP="00FC1686">
      <w:pPr>
        <w:jc w:val="right"/>
        <w:rPr>
          <w:i/>
        </w:rPr>
      </w:pPr>
      <w:r w:rsidRPr="00C7756E">
        <w:rPr>
          <w:i/>
        </w:rPr>
        <w:t>главой района</w:t>
      </w:r>
    </w:p>
    <w:bookmarkEnd w:id="0"/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45349</wp:posOffset>
                </wp:positionV>
                <wp:extent cx="3714750" cy="1268083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7756E" w:rsidRDefault="00395999" w:rsidP="00395999">
                            <w:pPr>
                              <w:rPr>
                                <w:szCs w:val="26"/>
                              </w:rPr>
                            </w:pPr>
                            <w:r w:rsidRPr="00C7756E">
                              <w:rPr>
                                <w:b/>
                                <w:szCs w:val="26"/>
                              </w:rPr>
                              <w:t>О</w:t>
                            </w:r>
                            <w:r w:rsidR="00047C0E" w:rsidRPr="00C7756E">
                              <w:rPr>
                                <w:b/>
                                <w:szCs w:val="26"/>
                              </w:rPr>
                              <w:t xml:space="preserve"> принятии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5pt;width:292.5pt;height:99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" stroked="f">
                <v:textbox>
                  <w:txbxContent>
                    <w:p w:rsidR="00395999" w:rsidRPr="00C7756E" w:rsidRDefault="00395999" w:rsidP="00395999">
                      <w:pPr>
                        <w:rPr>
                          <w:szCs w:val="26"/>
                        </w:rPr>
                      </w:pPr>
                      <w:r w:rsidRPr="00C7756E">
                        <w:rPr>
                          <w:b/>
                          <w:szCs w:val="26"/>
                        </w:rPr>
                        <w:t>О</w:t>
                      </w:r>
                      <w:r w:rsidR="00047C0E" w:rsidRPr="00C7756E">
                        <w:rPr>
                          <w:b/>
                          <w:szCs w:val="26"/>
                        </w:rPr>
                        <w:t xml:space="preserve"> принятии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047C0E" w:rsidRPr="0002715C" w:rsidRDefault="00047C0E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C5767F" w:rsidRDefault="00047C0E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</w:t>
      </w:r>
      <w:r w:rsidR="00C5767F" w:rsidRPr="00C5767F">
        <w:rPr>
          <w:sz w:val="26"/>
          <w:szCs w:val="26"/>
        </w:rPr>
        <w:t>№</w:t>
      </w:r>
      <w:r w:rsidRPr="00C5767F">
        <w:rPr>
          <w:sz w:val="26"/>
          <w:szCs w:val="26"/>
        </w:rPr>
        <w:t xml:space="preserve"> 228-ПК «О муниципальной службе в Пермском крае», решением Думы Александровского муниципального округа от 27 февраля 2020 г. № 81 «О принятии Положения об оплате труда муниципальных служащих органов местного самоуправления Александровского муниципального округа»</w:t>
      </w:r>
      <w:r w:rsidR="00395999" w:rsidRPr="00C5767F">
        <w:rPr>
          <w:sz w:val="26"/>
          <w:szCs w:val="26"/>
        </w:rPr>
        <w:t>, Дума Александровского муниципального округа</w:t>
      </w:r>
    </w:p>
    <w:p w:rsidR="00395999" w:rsidRPr="00C5767F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C5767F">
        <w:rPr>
          <w:b/>
          <w:caps/>
          <w:sz w:val="26"/>
          <w:szCs w:val="26"/>
        </w:rPr>
        <w:t>решает:</w:t>
      </w:r>
    </w:p>
    <w:p w:rsidR="00047C0E" w:rsidRPr="00C5767F" w:rsidRDefault="00047C0E" w:rsidP="00C5767F">
      <w:pPr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1. Принять Положение об установлении стимулирующих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согласно </w:t>
      </w:r>
      <w:proofErr w:type="gramStart"/>
      <w:r w:rsidR="00C7756E">
        <w:rPr>
          <w:sz w:val="26"/>
          <w:szCs w:val="26"/>
        </w:rPr>
        <w:t>П</w:t>
      </w:r>
      <w:r w:rsidRPr="00C5767F">
        <w:rPr>
          <w:sz w:val="26"/>
          <w:szCs w:val="26"/>
        </w:rPr>
        <w:t>риложению</w:t>
      </w:r>
      <w:proofErr w:type="gramEnd"/>
      <w:r w:rsidRPr="00C5767F">
        <w:rPr>
          <w:sz w:val="26"/>
          <w:szCs w:val="26"/>
        </w:rPr>
        <w:t xml:space="preserve"> к настоящему решению.</w:t>
      </w:r>
    </w:p>
    <w:p w:rsidR="00047C0E" w:rsidRPr="00C5767F" w:rsidRDefault="00047C0E" w:rsidP="00C5767F">
      <w:pPr>
        <w:ind w:firstLine="708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2. Настоящее решение опубликовать в газете «Боевой путь» </w:t>
      </w:r>
      <w:r w:rsidR="00C7756E">
        <w:rPr>
          <w:rFonts w:eastAsia="Calibri"/>
          <w:sz w:val="26"/>
          <w:szCs w:val="26"/>
          <w:lang w:eastAsia="en-US"/>
        </w:rPr>
        <w:t>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4" w:history="1">
        <w:r w:rsidR="00C7756E">
          <w:rPr>
            <w:rStyle w:val="a3"/>
            <w:rFonts w:eastAsia="Calibri"/>
            <w:sz w:val="26"/>
            <w:szCs w:val="26"/>
            <w:lang w:eastAsia="en-US"/>
          </w:rPr>
          <w:t>www.aleksraion.ru</w:t>
        </w:r>
      </w:hyperlink>
      <w:r w:rsidR="00C7756E">
        <w:rPr>
          <w:rFonts w:eastAsia="Calibri"/>
          <w:sz w:val="26"/>
          <w:szCs w:val="26"/>
          <w:lang w:eastAsia="en-US"/>
        </w:rPr>
        <w:t>)</w:t>
      </w:r>
      <w:r w:rsidR="00C7756E">
        <w:rPr>
          <w:rFonts w:eastAsia="Calibri"/>
          <w:sz w:val="26"/>
          <w:szCs w:val="26"/>
          <w:lang w:eastAsia="en-US"/>
        </w:rPr>
        <w:t>.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 Настоящее решение вступает в силу с момента опубликования и распространяется в отношении: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3.1. лиц, замещающих муниципальные должности с момента вступления в должность;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3.2. муниципальных служащих: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3.2.1. Думы Александровского муниципального округа с 16 октября 2019 г.;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lastRenderedPageBreak/>
        <w:t xml:space="preserve">3.2.2. Контрольно-счетной палаты Александровского муниципального округа с 01 января 2020 г.;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3.2.3. Администрации Александровского муниципального округа со дня формирования администрации Александровского муниципального округа.</w:t>
      </w:r>
    </w:p>
    <w:p w:rsidR="00395999" w:rsidRPr="00C5767F" w:rsidRDefault="00395999" w:rsidP="00C5767F">
      <w:pPr>
        <w:ind w:firstLine="720"/>
        <w:jc w:val="both"/>
        <w:rPr>
          <w:sz w:val="26"/>
          <w:szCs w:val="26"/>
        </w:rPr>
      </w:pPr>
    </w:p>
    <w:p w:rsidR="00395999" w:rsidRPr="00C5767F" w:rsidRDefault="00395999" w:rsidP="00395999">
      <w:pPr>
        <w:ind w:firstLine="720"/>
        <w:jc w:val="both"/>
        <w:rPr>
          <w:sz w:val="26"/>
          <w:szCs w:val="26"/>
        </w:rPr>
      </w:pPr>
    </w:p>
    <w:p w:rsidR="00395999" w:rsidRPr="00C5767F" w:rsidRDefault="00395999" w:rsidP="00395999">
      <w:pPr>
        <w:ind w:firstLine="720"/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Председатель Думы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Александровского муниципального округа                                                М.А. Зимина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Исполняющий полномочия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главы муниципального округа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– главы администрации Александровского </w:t>
      </w:r>
    </w:p>
    <w:p w:rsidR="008F2E0E" w:rsidRPr="00C5767F" w:rsidRDefault="008F2E0E" w:rsidP="008F2E0E">
      <w:pPr>
        <w:tabs>
          <w:tab w:val="left" w:pos="851"/>
        </w:tabs>
        <w:jc w:val="both"/>
        <w:rPr>
          <w:sz w:val="26"/>
          <w:szCs w:val="26"/>
        </w:rPr>
      </w:pPr>
      <w:r w:rsidRPr="00C5767F">
        <w:rPr>
          <w:sz w:val="26"/>
          <w:szCs w:val="26"/>
        </w:rPr>
        <w:t>муниципального округа                                                                             С.В. Богатырева</w:t>
      </w:r>
    </w:p>
    <w:p w:rsidR="00B730F9" w:rsidRPr="00C5767F" w:rsidRDefault="00B730F9">
      <w:pPr>
        <w:rPr>
          <w:sz w:val="26"/>
          <w:szCs w:val="26"/>
        </w:rPr>
      </w:pPr>
    </w:p>
    <w:sectPr w:rsidR="00B730F9" w:rsidRPr="00C5767F" w:rsidSect="00C576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47C0E"/>
    <w:rsid w:val="00395999"/>
    <w:rsid w:val="00397B31"/>
    <w:rsid w:val="008F2E0E"/>
    <w:rsid w:val="00B730F9"/>
    <w:rsid w:val="00B73879"/>
    <w:rsid w:val="00C5767F"/>
    <w:rsid w:val="00C7756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2020-03-17T05:49:00Z</dcterms:created>
  <dcterms:modified xsi:type="dcterms:W3CDTF">2020-04-15T09:28:00Z</dcterms:modified>
</cp:coreProperties>
</file>