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DF2DE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DF2DE7">
        <w:rPr>
          <w:i/>
          <w:sz w:val="28"/>
        </w:rPr>
        <w:t xml:space="preserve"> </w:t>
      </w:r>
    </w:p>
    <w:p w:rsidR="00395999" w:rsidRPr="00FC1686" w:rsidRDefault="00DF2DE7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100965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F7302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F7302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F73029" w:rsidRPr="00F73029">
                              <w:rPr>
                                <w:b/>
                                <w:szCs w:val="28"/>
                              </w:rPr>
                              <w:t>внесении изменений в решение Думы Александровского муниципального</w:t>
                            </w:r>
                            <w:r w:rsidR="00F7302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F73029" w:rsidRPr="00F73029">
                              <w:rPr>
                                <w:b/>
                                <w:szCs w:val="28"/>
                              </w:rPr>
                              <w:t>округа от 22.10.2019 № 16 «Об установл</w:t>
                            </w:r>
                            <w:bookmarkStart w:id="0" w:name="_GoBack"/>
                            <w:bookmarkEnd w:id="0"/>
                            <w:r w:rsidR="00F73029" w:rsidRPr="00F73029">
                              <w:rPr>
                                <w:b/>
                                <w:szCs w:val="28"/>
                              </w:rPr>
                              <w:t>ении земельного налога на территории Александровского муниципального округа»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79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3lqAIAABgFAAAOAAAAZHJzL2Uyb0RvYy54bWysVNuO0zAQfUfiHyy/d5N000uipqu9UIS0&#10;wEoLH+DGTmOR2MZ2my4rJCRekfgEPoIXxGW/If0jxs622wUeECIPjsdz8ZmZM54cresKrZg2XIoM&#10;RwchRkzkknKxyPDLF7PeGCNjiaCkkoJl+IoZfDR9+GDSqJT1ZSkryjSCIMKkjcpwaa1Kg8DkJauJ&#10;OZCKCVAWUtfEgqgXAdWkgeh1FfTDcBg0UlOlZc6MgdOzTomnPn5RsNw+LwrDLKoyDNisX7Vf524N&#10;phOSLjRRJc9vYZB/QFETLuDSXagzYglaav5bqJrnWhpZ2INc1oEsCp4znwNkE4W/ZHNZEsV8LlAc&#10;o3ZlMv8vbP5sdaERp9A7jASpoUXtp827zcf2e3uzed9+bm/ab5sP7Y/2S/sVRa5ejTIpuF2qC+0y&#10;Nupc5q8MEvK0JGLBjrWWTckIBZTePrjn4AQDrmjePJUUriNLK33p1oWuXUAoClr7Dl3tOsTWFuVw&#10;eJgMRod9aGQOuigMk+HA9zAg6dZdaWMfM1kjt8mwBgr48GR1bizAB9OtiYcvK05nvKq8oBfz00qj&#10;FQG6zPznMgYXs29WCWcspHPr1N0JoIQ7nM7h9e2/TqJ+HJ70k95sOB714lk86CWjcNwLo+QkGYZx&#10;Ep/N3jqAUZyWnFImzrlgWypG8d+1+nYoOhJ5MqImw8mgP/C530Nv9pMM/fenJGtuYTIrXmd4vDMi&#10;qevsI0EhbZJawqtuH9yH70sGNdj+fVU8D1zrOwrZ9XwNURwf5pJeASO0hH5Bb+E5gU0p9RuMGhjN&#10;DJvXS6IZRtUTAaxKojh2s+yFeDByfND7mvm+hogcQmXYYtRtT203/0ul+aKEmyJfIyGPgYkF9xy5&#10;QwUpOAHGzydz+1S4+d6XvdXdgzb9CQAA//8DAFBLAwQUAAYACAAAACEAK+UHJtsAAAAGAQAADwAA&#10;AGRycy9kb3ducmV2LnhtbEyPzU7DMBCE70h9B2uRuFGbFAyEOBVC6gk49Efiuo3dJCJep7HThrdn&#10;OdHTaDWjmW+L5eQ7cXJDbAMZuJsrEI6qYFuqDey2q9snEDEhWewCOQM/LsKynF0VmNtwprU7bVIt&#10;uIRijgaalPpcylg1zmOch94Re4cweEx8DrW0A5653HcyU0pLjy3xQoO9e2tc9b0ZvQHU9/b4eVh8&#10;bN9Hjc/1pFYPX8qYm+vp9QVEclP6D8MfPqNDyUz7MJKNojPAjyQDjyxs6myRgdhzSmsFsizkJX75&#10;CwAA//8DAFBLAQItABQABgAIAAAAIQC2gziS/gAAAOEBAAATAAAAAAAAAAAAAAAAAAAAAABbQ29u&#10;dGVudF9UeXBlc10ueG1sUEsBAi0AFAAGAAgAAAAhADj9If/WAAAAlAEAAAsAAAAAAAAAAAAAAAAA&#10;LwEAAF9yZWxzLy5yZWxzUEsBAi0AFAAGAAgAAAAhALZ37eWoAgAAGAUAAA4AAAAAAAAAAAAAAAAA&#10;LgIAAGRycy9lMm9Eb2MueG1sUEsBAi0AFAAGAAgAAAAhACvlBybbAAAABgEAAA8AAAAAAAAAAAAA&#10;AAAAAgUAAGRycy9kb3ducmV2LnhtbFBLBQYAAAAABAAEAPMAAAAKBgAAAAA=&#10;" stroked="f">
                <v:textbox>
                  <w:txbxContent>
                    <w:p w:rsidR="00395999" w:rsidRPr="009832A6" w:rsidRDefault="00395999" w:rsidP="00F7302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F73029">
                        <w:rPr>
                          <w:b/>
                          <w:szCs w:val="28"/>
                        </w:rPr>
                        <w:t xml:space="preserve"> </w:t>
                      </w:r>
                      <w:r w:rsidR="00F73029" w:rsidRPr="00F73029">
                        <w:rPr>
                          <w:b/>
                          <w:szCs w:val="28"/>
                        </w:rPr>
                        <w:t>внесении изменений в решение Думы Александровского муниципального</w:t>
                      </w:r>
                      <w:r w:rsidR="00F73029">
                        <w:rPr>
                          <w:b/>
                          <w:szCs w:val="28"/>
                        </w:rPr>
                        <w:t xml:space="preserve"> </w:t>
                      </w:r>
                      <w:r w:rsidR="00F73029" w:rsidRPr="00F73029">
                        <w:rPr>
                          <w:b/>
                          <w:szCs w:val="28"/>
                        </w:rPr>
                        <w:t>округа от 22.10.2019 № 16 «Об установл</w:t>
                      </w:r>
                      <w:bookmarkStart w:id="1" w:name="_GoBack"/>
                      <w:bookmarkEnd w:id="1"/>
                      <w:r w:rsidR="00F73029" w:rsidRPr="00F73029">
                        <w:rPr>
                          <w:b/>
                          <w:szCs w:val="28"/>
                        </w:rPr>
                        <w:t>ении земельного налога на территории Александровского муниципального округа»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F73029" w:rsidRDefault="00F73029" w:rsidP="00395999">
      <w:pPr>
        <w:autoSpaceDE w:val="0"/>
        <w:autoSpaceDN w:val="0"/>
        <w:adjustRightInd w:val="0"/>
        <w:ind w:firstLine="708"/>
        <w:jc w:val="both"/>
      </w:pPr>
      <w:r w:rsidRPr="00F73029">
        <w:t xml:space="preserve">В соответствии с пунктом 2 части 1 статьи 16 Федерального </w:t>
      </w:r>
      <w:hyperlink r:id="rId5" w:history="1">
        <w:r w:rsidRPr="00F73029">
          <w:t>закона</w:t>
        </w:r>
      </w:hyperlink>
      <w:r w:rsidRPr="00F73029">
        <w:t xml:space="preserve"> от 06.10.2003 г. № 131-ФЗ «Об общих принципах организации местного самоуправления в Российской Федерации»</w:t>
      </w:r>
      <w:r w:rsidRPr="00F73029">
        <w:rPr>
          <w:rFonts w:eastAsiaTheme="minorHAnsi"/>
          <w:lang w:eastAsia="en-US"/>
        </w:rPr>
        <w:t xml:space="preserve">, главой 31 </w:t>
      </w:r>
      <w:r w:rsidRPr="00F73029">
        <w:t>Налогового кодекса Российской Федерации, статьей 64 Бюджетного кодекса Российской Федерации</w:t>
      </w:r>
      <w:r w:rsidR="00395999" w:rsidRPr="00F73029">
        <w:t>, Дума Александровского муниципального округа</w:t>
      </w:r>
    </w:p>
    <w:p w:rsidR="00395999" w:rsidRPr="00F73029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F73029">
        <w:rPr>
          <w:b/>
          <w:caps/>
        </w:rPr>
        <w:t>решает:</w:t>
      </w:r>
    </w:p>
    <w:p w:rsidR="00F73029" w:rsidRPr="00F73029" w:rsidRDefault="00F73029" w:rsidP="00F73029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>Внести в решение Думы Александровского муниципального округа от 22.10.2019 № 16 «Об установлении земельного налога на территории Александровского муниципального округа» следующие изменения:</w:t>
      </w:r>
    </w:p>
    <w:p w:rsidR="00F73029" w:rsidRPr="00F73029" w:rsidRDefault="00F73029" w:rsidP="00F73029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 xml:space="preserve">в пункте </w:t>
      </w:r>
      <w:proofErr w:type="gramStart"/>
      <w:r w:rsidRPr="00F73029">
        <w:rPr>
          <w:rFonts w:ascii="Times New Roman" w:hAnsi="Times New Roman" w:cs="Times New Roman"/>
          <w:sz w:val="24"/>
          <w:szCs w:val="24"/>
        </w:rPr>
        <w:t>2.1.:</w:t>
      </w:r>
      <w:proofErr w:type="gramEnd"/>
    </w:p>
    <w:p w:rsidR="00F73029" w:rsidRPr="00F73029" w:rsidRDefault="00F73029" w:rsidP="00F73029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>абзац второй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F73029" w:rsidRPr="00F73029" w:rsidRDefault="00F73029" w:rsidP="00F73029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>абзац третий изложить в новой редакции:</w:t>
      </w:r>
    </w:p>
    <w:p w:rsidR="00F73029" w:rsidRPr="00F73029" w:rsidRDefault="00F73029" w:rsidP="00F730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Федерации»»;</w:t>
      </w:r>
    </w:p>
    <w:p w:rsidR="00F73029" w:rsidRPr="00F73029" w:rsidRDefault="00F73029" w:rsidP="00F73029">
      <w:pPr>
        <w:pStyle w:val="ConsPlusNormal"/>
        <w:numPr>
          <w:ilvl w:val="1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>в пункте 3.2. слова «по состоянию на 1 января года, являющегося налоговым периодом» исключить;</w:t>
      </w:r>
    </w:p>
    <w:p w:rsidR="00F73029" w:rsidRPr="00F73029" w:rsidRDefault="00F73029" w:rsidP="00F73029">
      <w:pPr>
        <w:pStyle w:val="ConsPlusNormal"/>
        <w:numPr>
          <w:ilvl w:val="1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>пункт 3.3. исключить;</w:t>
      </w:r>
    </w:p>
    <w:p w:rsidR="00F73029" w:rsidRPr="00F73029" w:rsidRDefault="00F73029" w:rsidP="00F73029">
      <w:pPr>
        <w:pStyle w:val="ConsPlusNormal"/>
        <w:numPr>
          <w:ilvl w:val="1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 xml:space="preserve">пункт 3.4. изложить в новой редакции: </w:t>
      </w:r>
    </w:p>
    <w:p w:rsidR="00F73029" w:rsidRPr="00F73029" w:rsidRDefault="00F73029" w:rsidP="00F730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>«Налогоплательщики-организации уплачивают налог и авансовые платежи по налогу в порядке и в сроки, установленные статьей 397 Налогового кодекса Российской Федерации».</w:t>
      </w:r>
    </w:p>
    <w:p w:rsidR="00F73029" w:rsidRPr="00F73029" w:rsidRDefault="00F73029" w:rsidP="00F7302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решение в газете «Боевой путь» и разместить на сайте </w:t>
      </w:r>
      <w:proofErr w:type="spellStart"/>
      <w:r w:rsidRPr="00F73029">
        <w:rPr>
          <w:rFonts w:ascii="Times New Roman" w:hAnsi="Times New Roman" w:cs="Times New Roman"/>
          <w:sz w:val="24"/>
          <w:szCs w:val="24"/>
          <w:lang w:val="en-US"/>
        </w:rPr>
        <w:t>aleksraion</w:t>
      </w:r>
      <w:proofErr w:type="spellEnd"/>
      <w:r w:rsidRPr="00F730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730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3029">
        <w:rPr>
          <w:rFonts w:ascii="Times New Roman" w:hAnsi="Times New Roman" w:cs="Times New Roman"/>
          <w:sz w:val="24"/>
          <w:szCs w:val="24"/>
        </w:rPr>
        <w:t>.</w:t>
      </w:r>
    </w:p>
    <w:p w:rsidR="00F73029" w:rsidRPr="00F73029" w:rsidRDefault="00F73029" w:rsidP="00F7302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02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 истечении одного месяца со дня его официального опубликования, за исключением пунктов 1.3. и </w:t>
      </w:r>
      <w:proofErr w:type="gramStart"/>
      <w:r w:rsidRPr="00F73029">
        <w:rPr>
          <w:rFonts w:ascii="Times New Roman" w:hAnsi="Times New Roman" w:cs="Times New Roman"/>
          <w:sz w:val="24"/>
          <w:szCs w:val="24"/>
        </w:rPr>
        <w:t>1.4.,</w:t>
      </w:r>
      <w:proofErr w:type="gramEnd"/>
      <w:r w:rsidRPr="00F73029">
        <w:rPr>
          <w:rFonts w:ascii="Times New Roman" w:hAnsi="Times New Roman" w:cs="Times New Roman"/>
          <w:sz w:val="24"/>
          <w:szCs w:val="24"/>
        </w:rPr>
        <w:t xml:space="preserve"> которые вступают в силу с 1 января 2021 года, но не ранее чем по истечении одного месяца со дня официального опубликования.</w:t>
      </w:r>
    </w:p>
    <w:p w:rsidR="00395999" w:rsidRPr="00F73029" w:rsidRDefault="00395999" w:rsidP="00395999">
      <w:pPr>
        <w:ind w:firstLine="720"/>
        <w:jc w:val="both"/>
      </w:pPr>
      <w:r w:rsidRPr="00F73029">
        <w:t>.</w:t>
      </w:r>
    </w:p>
    <w:p w:rsidR="00395999" w:rsidRPr="00F73029" w:rsidRDefault="00395999" w:rsidP="00395999">
      <w:pPr>
        <w:ind w:firstLine="720"/>
        <w:jc w:val="both"/>
      </w:pPr>
    </w:p>
    <w:p w:rsidR="00395999" w:rsidRPr="00F73029" w:rsidRDefault="00395999" w:rsidP="00395999">
      <w:pPr>
        <w:ind w:firstLine="720"/>
        <w:jc w:val="both"/>
      </w:pPr>
    </w:p>
    <w:p w:rsidR="00395999" w:rsidRPr="00F73029" w:rsidRDefault="00395999" w:rsidP="00395999">
      <w:pPr>
        <w:ind w:firstLine="720"/>
        <w:jc w:val="both"/>
      </w:pPr>
    </w:p>
    <w:p w:rsidR="008F2E0E" w:rsidRPr="00F73029" w:rsidRDefault="008F2E0E" w:rsidP="008F2E0E">
      <w:pPr>
        <w:jc w:val="both"/>
      </w:pPr>
      <w:r w:rsidRPr="00F73029">
        <w:t>Председатель Думы</w:t>
      </w:r>
    </w:p>
    <w:p w:rsidR="008F2E0E" w:rsidRPr="00F73029" w:rsidRDefault="008F2E0E" w:rsidP="008F2E0E">
      <w:pPr>
        <w:jc w:val="both"/>
      </w:pPr>
      <w:r w:rsidRPr="00F73029">
        <w:t xml:space="preserve">Александровского муниципального округа                                             </w:t>
      </w:r>
      <w:r w:rsidR="00F73029" w:rsidRPr="00F73029">
        <w:t xml:space="preserve">       </w:t>
      </w:r>
      <w:r w:rsidRPr="00F73029">
        <w:t xml:space="preserve">   М.А. Зимина</w:t>
      </w:r>
    </w:p>
    <w:p w:rsidR="008F2E0E" w:rsidRPr="00F73029" w:rsidRDefault="008F2E0E" w:rsidP="008F2E0E">
      <w:pPr>
        <w:jc w:val="both"/>
      </w:pPr>
    </w:p>
    <w:p w:rsidR="008F2E0E" w:rsidRPr="00F73029" w:rsidRDefault="008F2E0E" w:rsidP="008F2E0E">
      <w:pPr>
        <w:jc w:val="both"/>
      </w:pPr>
    </w:p>
    <w:p w:rsidR="008F2E0E" w:rsidRPr="00F73029" w:rsidRDefault="008F2E0E" w:rsidP="008F2E0E">
      <w:pPr>
        <w:jc w:val="both"/>
      </w:pPr>
      <w:r w:rsidRPr="00F73029">
        <w:t>Исполняющий полномочия</w:t>
      </w:r>
    </w:p>
    <w:p w:rsidR="008F2E0E" w:rsidRPr="00F73029" w:rsidRDefault="008F2E0E" w:rsidP="008F2E0E">
      <w:pPr>
        <w:jc w:val="both"/>
      </w:pPr>
      <w:r w:rsidRPr="00F73029">
        <w:t>главы муниципального округа</w:t>
      </w:r>
    </w:p>
    <w:p w:rsidR="008F2E0E" w:rsidRPr="00F73029" w:rsidRDefault="008F2E0E" w:rsidP="008F2E0E">
      <w:pPr>
        <w:jc w:val="both"/>
      </w:pPr>
      <w:r w:rsidRPr="00F73029">
        <w:t xml:space="preserve">– главы администрации Александровского </w:t>
      </w:r>
    </w:p>
    <w:p w:rsidR="008F2E0E" w:rsidRPr="00F73029" w:rsidRDefault="008F2E0E" w:rsidP="008F2E0E">
      <w:pPr>
        <w:tabs>
          <w:tab w:val="left" w:pos="851"/>
        </w:tabs>
        <w:jc w:val="both"/>
      </w:pPr>
      <w:r w:rsidRPr="00F73029">
        <w:t xml:space="preserve">муниципального округа                                                                 </w:t>
      </w:r>
      <w:r w:rsidR="00F73029" w:rsidRPr="00F73029">
        <w:t xml:space="preserve">      </w:t>
      </w:r>
      <w:r w:rsidRPr="00F73029">
        <w:t xml:space="preserve">            С.В. Богатырева</w:t>
      </w:r>
    </w:p>
    <w:p w:rsidR="00B730F9" w:rsidRPr="00F73029" w:rsidRDefault="00B730F9"/>
    <w:sectPr w:rsidR="00B730F9" w:rsidRPr="00F7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12A44"/>
    <w:multiLevelType w:val="multilevel"/>
    <w:tmpl w:val="466E6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C145825"/>
    <w:multiLevelType w:val="multilevel"/>
    <w:tmpl w:val="4FB2DCE8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F2E0E"/>
    <w:rsid w:val="00B730F9"/>
    <w:rsid w:val="00DF2DE7"/>
    <w:rsid w:val="00F7302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73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754A85D31E930494AAD4D809933BCCDF0FCFF72E44790956F6E3BB08F71CA63AF0717A1B313F0193E811A87F048880AE23CC275E5D91E5S0W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2020-01-22T05:05:00Z</dcterms:created>
  <dcterms:modified xsi:type="dcterms:W3CDTF">2020-01-22T05:05:00Z</dcterms:modified>
</cp:coreProperties>
</file>