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742" w:rsidRDefault="00B145FD" w:rsidP="009764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F37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5F3742">
        <w:rPr>
          <w:rFonts w:ascii="Times New Roman" w:hAnsi="Times New Roman" w:cs="Times New Roman"/>
          <w:sz w:val="24"/>
          <w:szCs w:val="24"/>
        </w:rPr>
        <w:t xml:space="preserve"> состоялось очередное заседание Земского Собрания Александровского муниципального района, на заседании присутствовало </w:t>
      </w:r>
      <w:r w:rsidR="000600D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5F3742">
        <w:rPr>
          <w:rFonts w:ascii="Times New Roman" w:hAnsi="Times New Roman" w:cs="Times New Roman"/>
          <w:sz w:val="24"/>
          <w:szCs w:val="24"/>
        </w:rPr>
        <w:t xml:space="preserve"> депутатов.</w:t>
      </w:r>
    </w:p>
    <w:p w:rsidR="005F3742" w:rsidRDefault="005F3742" w:rsidP="00540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рассмотрение депутатов было вынесено </w:t>
      </w:r>
      <w:r w:rsidR="00B145FD">
        <w:rPr>
          <w:rFonts w:ascii="Times New Roman" w:hAnsi="Times New Roman" w:cs="Times New Roman"/>
          <w:sz w:val="24"/>
          <w:szCs w:val="24"/>
        </w:rPr>
        <w:t>одиннадцать вопросов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3742" w:rsidRDefault="005F3742" w:rsidP="00540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Первым вопросом депутаты утвердили отчёт главы муниципального района - главы администрации Александровского муниципального района о результатах своей деятельности и о результатах работы администрации Александровского муниципального района за 201</w:t>
      </w:r>
      <w:r w:rsidR="00B145F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F3742" w:rsidRDefault="005F3742" w:rsidP="00540F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Следующим вопросом депутаты </w:t>
      </w:r>
      <w:r w:rsidR="00B145FD">
        <w:rPr>
          <w:rFonts w:ascii="Times New Roman" w:hAnsi="Times New Roman" w:cs="Times New Roman"/>
          <w:sz w:val="24"/>
          <w:szCs w:val="24"/>
        </w:rPr>
        <w:t>внесли изменения в Устав Александровского муниципального района Пермского края. Изменения требовались в связи с изменениями федерального законодательства.</w:t>
      </w:r>
    </w:p>
    <w:p w:rsidR="00B145FD" w:rsidRDefault="00043691" w:rsidP="000436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Внесены изменения и дополнения в решение Земского Собрания от </w:t>
      </w:r>
      <w:r w:rsidR="00B145F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B145F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  <w:r w:rsidR="00B145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«О бюджете Александровского муниципального района на 201</w:t>
      </w:r>
      <w:r w:rsidR="00B145F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B145F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B145F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="007033D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Утверждены основные характеристики районного бюджета на 201</w:t>
      </w:r>
      <w:r w:rsidR="00B145F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год: общий объём доходов районного бюджета в сумме 6</w:t>
      </w:r>
      <w:r w:rsidR="00B145FD">
        <w:rPr>
          <w:rFonts w:ascii="Times New Roman" w:hAnsi="Times New Roman" w:cs="Times New Roman"/>
          <w:sz w:val="24"/>
          <w:szCs w:val="24"/>
        </w:rPr>
        <w:t>64069.9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общий объём расходов районного бюджета </w:t>
      </w:r>
      <w:r w:rsidR="00B145FD" w:rsidRPr="00B145FD">
        <w:rPr>
          <w:rFonts w:ascii="Times New Roman" w:hAnsi="Times New Roman" w:cs="Times New Roman"/>
          <w:sz w:val="24"/>
          <w:szCs w:val="24"/>
        </w:rPr>
        <w:t xml:space="preserve">686969.9 </w:t>
      </w:r>
      <w:proofErr w:type="spellStart"/>
      <w:r w:rsidR="00540FE6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="00540FE6">
        <w:rPr>
          <w:rFonts w:ascii="Times New Roman" w:hAnsi="Times New Roman" w:cs="Times New Roman"/>
          <w:sz w:val="24"/>
          <w:szCs w:val="24"/>
        </w:rPr>
        <w:t xml:space="preserve">; дефицит районного бюджета в сумме </w:t>
      </w:r>
      <w:r w:rsidR="00B145FD">
        <w:rPr>
          <w:rFonts w:ascii="Times New Roman" w:hAnsi="Times New Roman" w:cs="Times New Roman"/>
          <w:sz w:val="24"/>
          <w:szCs w:val="24"/>
        </w:rPr>
        <w:t>22900.</w:t>
      </w:r>
      <w:r w:rsidR="00540FE6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540FE6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="00540F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6559" w:rsidRDefault="0092689D" w:rsidP="000436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Четвёртым вопросом внесены изменения в По</w:t>
      </w:r>
      <w:r w:rsidR="00B145FD">
        <w:rPr>
          <w:rFonts w:ascii="Times New Roman" w:hAnsi="Times New Roman" w:cs="Times New Roman"/>
          <w:sz w:val="24"/>
          <w:szCs w:val="24"/>
        </w:rPr>
        <w:t xml:space="preserve">ложение о бюджетном процессе в Александровском муниципальном районе. </w:t>
      </w:r>
      <w:r w:rsidR="00976559">
        <w:rPr>
          <w:rFonts w:ascii="Times New Roman" w:hAnsi="Times New Roman" w:cs="Times New Roman"/>
          <w:sz w:val="24"/>
          <w:szCs w:val="24"/>
        </w:rPr>
        <w:t xml:space="preserve">Изменения, связаны с процессом формирования проекта бюджета Александровского муниципального округа Пермского края на 2020 – 2022 годы. </w:t>
      </w:r>
    </w:p>
    <w:p w:rsidR="0068734F" w:rsidRPr="0068734F" w:rsidRDefault="00B11E84" w:rsidP="00687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Депутаты приняли решение об отмене на территории Александровского муниципального района единого налога на вменённый доход с 01 января  2020 года</w:t>
      </w:r>
      <w:r w:rsidR="00D77C9E">
        <w:rPr>
          <w:rFonts w:ascii="Times New Roman" w:hAnsi="Times New Roman" w:cs="Times New Roman"/>
          <w:sz w:val="24"/>
          <w:szCs w:val="24"/>
        </w:rPr>
        <w:t>.</w:t>
      </w:r>
      <w:r w:rsidR="00515147">
        <w:rPr>
          <w:rFonts w:ascii="Times New Roman" w:hAnsi="Times New Roman" w:cs="Times New Roman"/>
          <w:sz w:val="24"/>
          <w:szCs w:val="24"/>
        </w:rPr>
        <w:t xml:space="preserve"> </w:t>
      </w:r>
      <w:r w:rsidR="0068734F">
        <w:rPr>
          <w:rFonts w:ascii="Times New Roman" w:hAnsi="Times New Roman" w:cs="Times New Roman"/>
          <w:sz w:val="24"/>
          <w:szCs w:val="24"/>
        </w:rPr>
        <w:t>Основанием принятия решения послужило следующее: с</w:t>
      </w:r>
      <w:r w:rsidR="0068734F" w:rsidRPr="0068734F">
        <w:rPr>
          <w:rFonts w:ascii="Times New Roman" w:hAnsi="Times New Roman" w:cs="Times New Roman"/>
          <w:sz w:val="24"/>
          <w:szCs w:val="24"/>
        </w:rPr>
        <w:t>истема налогообложения в виде единого налога на вмененный доход для отдельных видов деятельности (далее – ЕНВД) установлена главой 26.3. Налогового кодекса Российской Федерации. На территории Александровского муниципального района система налогообложения в виде ЕНВД действует с 01 января 2006 года.</w:t>
      </w:r>
    </w:p>
    <w:p w:rsidR="0068734F" w:rsidRPr="0068734F" w:rsidRDefault="0068734F" w:rsidP="00687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34F">
        <w:rPr>
          <w:rFonts w:ascii="Times New Roman" w:hAnsi="Times New Roman" w:cs="Times New Roman"/>
          <w:sz w:val="24"/>
          <w:szCs w:val="24"/>
        </w:rPr>
        <w:t xml:space="preserve"> За последние годы количество налогоплательщиков и объемы налоговых поступлений в бюджет муниципального района по ЕНВД сокращаются.</w:t>
      </w:r>
    </w:p>
    <w:p w:rsidR="0068734F" w:rsidRPr="0068734F" w:rsidRDefault="0068734F" w:rsidP="00687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1595"/>
        <w:gridCol w:w="1595"/>
        <w:gridCol w:w="1595"/>
        <w:gridCol w:w="1596"/>
      </w:tblGrid>
      <w:tr w:rsidR="0068734F" w:rsidRPr="0068734F" w:rsidTr="00D50340">
        <w:tc>
          <w:tcPr>
            <w:tcW w:w="3190" w:type="dxa"/>
            <w:vMerge w:val="restart"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4F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поступление ЕНВД в бюджет Александровского муниципального района, тыс. рублей</w:t>
            </w:r>
          </w:p>
        </w:tc>
        <w:tc>
          <w:tcPr>
            <w:tcW w:w="1595" w:type="dxa"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4F">
              <w:rPr>
                <w:rFonts w:ascii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1595" w:type="dxa"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4F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595" w:type="dxa"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4F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596" w:type="dxa"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4F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</w:tr>
      <w:tr w:rsidR="0068734F" w:rsidRPr="0068734F" w:rsidTr="00D50340">
        <w:tc>
          <w:tcPr>
            <w:tcW w:w="3190" w:type="dxa"/>
            <w:vMerge/>
          </w:tcPr>
          <w:p w:rsidR="0068734F" w:rsidRPr="0068734F" w:rsidRDefault="0068734F" w:rsidP="0068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4F">
              <w:rPr>
                <w:rFonts w:ascii="Times New Roman" w:hAnsi="Times New Roman" w:cs="Times New Roman"/>
                <w:sz w:val="24"/>
                <w:szCs w:val="24"/>
              </w:rPr>
              <w:t>10 533,2</w:t>
            </w:r>
          </w:p>
        </w:tc>
        <w:tc>
          <w:tcPr>
            <w:tcW w:w="1595" w:type="dxa"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4F">
              <w:rPr>
                <w:rFonts w:ascii="Times New Roman" w:hAnsi="Times New Roman" w:cs="Times New Roman"/>
                <w:sz w:val="24"/>
                <w:szCs w:val="24"/>
              </w:rPr>
              <w:t>9 535,8</w:t>
            </w:r>
          </w:p>
        </w:tc>
        <w:tc>
          <w:tcPr>
            <w:tcW w:w="1595" w:type="dxa"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4F">
              <w:rPr>
                <w:rFonts w:ascii="Times New Roman" w:hAnsi="Times New Roman" w:cs="Times New Roman"/>
                <w:sz w:val="24"/>
                <w:szCs w:val="24"/>
              </w:rPr>
              <w:t>8 230,9</w:t>
            </w:r>
          </w:p>
        </w:tc>
        <w:tc>
          <w:tcPr>
            <w:tcW w:w="1596" w:type="dxa"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4F">
              <w:rPr>
                <w:rFonts w:ascii="Times New Roman" w:hAnsi="Times New Roman" w:cs="Times New Roman"/>
                <w:sz w:val="24"/>
                <w:szCs w:val="24"/>
              </w:rPr>
              <w:t>6 869,1</w:t>
            </w:r>
          </w:p>
        </w:tc>
      </w:tr>
    </w:tbl>
    <w:p w:rsidR="0068734F" w:rsidRPr="0068734F" w:rsidRDefault="0068734F" w:rsidP="00687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34F" w:rsidRPr="0068734F" w:rsidRDefault="0068734F" w:rsidP="00687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34F">
        <w:rPr>
          <w:rFonts w:ascii="Times New Roman" w:hAnsi="Times New Roman" w:cs="Times New Roman"/>
          <w:sz w:val="24"/>
          <w:szCs w:val="24"/>
        </w:rPr>
        <w:t>Фактическое поступление ЕНВД в бюджет района в 2018 году в сравнении с 2015 годом снизилось на 34,7%.</w:t>
      </w:r>
    </w:p>
    <w:p w:rsidR="0068734F" w:rsidRPr="0068734F" w:rsidRDefault="0068734F" w:rsidP="00687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1595"/>
        <w:gridCol w:w="1595"/>
        <w:gridCol w:w="1595"/>
        <w:gridCol w:w="1596"/>
      </w:tblGrid>
      <w:tr w:rsidR="0068734F" w:rsidRPr="0068734F" w:rsidTr="00D50340">
        <w:trPr>
          <w:trHeight w:val="413"/>
        </w:trPr>
        <w:tc>
          <w:tcPr>
            <w:tcW w:w="3190" w:type="dxa"/>
            <w:vMerge w:val="restart"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налогоплательщиков ЕНВД</w:t>
            </w:r>
          </w:p>
        </w:tc>
        <w:tc>
          <w:tcPr>
            <w:tcW w:w="1595" w:type="dxa"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4F">
              <w:rPr>
                <w:rFonts w:ascii="Times New Roman" w:hAnsi="Times New Roman" w:cs="Times New Roman"/>
                <w:b/>
                <w:sz w:val="24"/>
                <w:szCs w:val="24"/>
              </w:rPr>
              <w:t>На 01.01.2016 года</w:t>
            </w:r>
          </w:p>
        </w:tc>
        <w:tc>
          <w:tcPr>
            <w:tcW w:w="1595" w:type="dxa"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4F">
              <w:rPr>
                <w:rFonts w:ascii="Times New Roman" w:hAnsi="Times New Roman" w:cs="Times New Roman"/>
                <w:b/>
                <w:sz w:val="24"/>
                <w:szCs w:val="24"/>
              </w:rPr>
              <w:t>На 01.01.2017 года</w:t>
            </w:r>
          </w:p>
        </w:tc>
        <w:tc>
          <w:tcPr>
            <w:tcW w:w="1595" w:type="dxa"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4F">
              <w:rPr>
                <w:rFonts w:ascii="Times New Roman" w:hAnsi="Times New Roman" w:cs="Times New Roman"/>
                <w:b/>
                <w:sz w:val="24"/>
                <w:szCs w:val="24"/>
              </w:rPr>
              <w:t>На 01.01.2018 года</w:t>
            </w:r>
          </w:p>
        </w:tc>
        <w:tc>
          <w:tcPr>
            <w:tcW w:w="1596" w:type="dxa"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4F">
              <w:rPr>
                <w:rFonts w:ascii="Times New Roman" w:hAnsi="Times New Roman" w:cs="Times New Roman"/>
                <w:b/>
                <w:sz w:val="24"/>
                <w:szCs w:val="24"/>
              </w:rPr>
              <w:t>На 01.01.2019 года</w:t>
            </w:r>
          </w:p>
        </w:tc>
      </w:tr>
      <w:tr w:rsidR="0068734F" w:rsidRPr="0068734F" w:rsidTr="00D50340">
        <w:trPr>
          <w:trHeight w:val="412"/>
        </w:trPr>
        <w:tc>
          <w:tcPr>
            <w:tcW w:w="3190" w:type="dxa"/>
            <w:vMerge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4F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595" w:type="dxa"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4F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595" w:type="dxa"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4F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596" w:type="dxa"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4F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</w:tr>
    </w:tbl>
    <w:p w:rsidR="0068734F" w:rsidRPr="0068734F" w:rsidRDefault="0068734F" w:rsidP="00687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734F" w:rsidRPr="0068734F" w:rsidRDefault="0068734F" w:rsidP="00687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34F">
        <w:rPr>
          <w:rFonts w:ascii="Times New Roman" w:hAnsi="Times New Roman" w:cs="Times New Roman"/>
          <w:sz w:val="24"/>
          <w:szCs w:val="24"/>
        </w:rPr>
        <w:t>Количество налогоплательщиков ЕНВД за этот же период снизилось на 15,0%.</w:t>
      </w:r>
    </w:p>
    <w:p w:rsidR="0068734F" w:rsidRPr="0068734F" w:rsidRDefault="0068734F" w:rsidP="00687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34F">
        <w:rPr>
          <w:rFonts w:ascii="Times New Roman" w:hAnsi="Times New Roman" w:cs="Times New Roman"/>
          <w:sz w:val="24"/>
          <w:szCs w:val="24"/>
        </w:rPr>
        <w:t xml:space="preserve">В целях наращивания собственных доходов муниципальных районов (округов)  Правительством  Пермского  края  предлагается муниципалитетам отменить с 01 января 2020 г. на своей территории систему налогообложения в виде ЕНВД. Муниципальные районы (округа), которые примут решение об отмене ЕНВД со следующего финансового </w:t>
      </w:r>
      <w:r w:rsidRPr="0068734F">
        <w:rPr>
          <w:rFonts w:ascii="Times New Roman" w:hAnsi="Times New Roman" w:cs="Times New Roman"/>
          <w:sz w:val="24"/>
          <w:szCs w:val="24"/>
        </w:rPr>
        <w:lastRenderedPageBreak/>
        <w:t>года, будут получать в 2020 и 2021 году дополнительную дотацию в размере двукратного ЕНВД, фактически полученного в 2018 году.</w:t>
      </w:r>
    </w:p>
    <w:p w:rsidR="0068734F" w:rsidRPr="0068734F" w:rsidRDefault="0068734F" w:rsidP="00687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34F">
        <w:rPr>
          <w:rFonts w:ascii="Times New Roman" w:hAnsi="Times New Roman" w:cs="Times New Roman"/>
          <w:sz w:val="24"/>
          <w:szCs w:val="24"/>
        </w:rPr>
        <w:t>В этой связи 02 июля 2019 года Губернатором Пермского края подписан Закон «О  внесении изменений в Закон Пермского края «О методиках распределения межбюджетных трансфертов в Пермском крае»», который предусматривает введение дополнительного межбюджетного трансферта (дополнительной дотации) на стимулирование органов местного самоуправления Пермского края к наращиванию собственных доходов.</w:t>
      </w:r>
    </w:p>
    <w:p w:rsidR="0068734F" w:rsidRPr="0068734F" w:rsidRDefault="0068734F" w:rsidP="00687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34F">
        <w:rPr>
          <w:rFonts w:ascii="Times New Roman" w:hAnsi="Times New Roman" w:cs="Times New Roman"/>
          <w:sz w:val="24"/>
          <w:szCs w:val="24"/>
        </w:rPr>
        <w:t xml:space="preserve">В случае отмены ЕНВД на нашей территории с 01.01.2020 г. объем дополнительных доходов (бюджетный эффект) для бюджета Александровского муниципального округа составит </w:t>
      </w:r>
      <w:r w:rsidRPr="0068734F">
        <w:rPr>
          <w:rFonts w:ascii="Times New Roman" w:hAnsi="Times New Roman" w:cs="Times New Roman"/>
          <w:b/>
          <w:sz w:val="24"/>
          <w:szCs w:val="24"/>
        </w:rPr>
        <w:t>9 373,8 тыс. рублей.</w:t>
      </w:r>
    </w:p>
    <w:p w:rsidR="0068734F" w:rsidRPr="0068734F" w:rsidRDefault="0068734F" w:rsidP="00687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734F" w:rsidRPr="0068734F" w:rsidRDefault="0068734F" w:rsidP="0068734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8734F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5"/>
        <w:gridCol w:w="1358"/>
        <w:gridCol w:w="1358"/>
        <w:gridCol w:w="1443"/>
        <w:gridCol w:w="1286"/>
        <w:gridCol w:w="1549"/>
        <w:gridCol w:w="1212"/>
      </w:tblGrid>
      <w:tr w:rsidR="0068734F" w:rsidRPr="0068734F" w:rsidTr="00D50340">
        <w:tc>
          <w:tcPr>
            <w:tcW w:w="1365" w:type="dxa"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4F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1358" w:type="dxa"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ЕНВД, факт </w:t>
            </w:r>
          </w:p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4F">
              <w:rPr>
                <w:rFonts w:ascii="Times New Roman" w:hAnsi="Times New Roman" w:cs="Times New Roman"/>
                <w:b/>
                <w:sz w:val="24"/>
                <w:szCs w:val="24"/>
              </w:rPr>
              <w:t>2018 года</w:t>
            </w:r>
          </w:p>
        </w:tc>
        <w:tc>
          <w:tcPr>
            <w:tcW w:w="1358" w:type="dxa"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ЕНВД, план </w:t>
            </w:r>
          </w:p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4F">
              <w:rPr>
                <w:rFonts w:ascii="Times New Roman" w:hAnsi="Times New Roman" w:cs="Times New Roman"/>
                <w:b/>
                <w:sz w:val="24"/>
                <w:szCs w:val="24"/>
              </w:rPr>
              <w:t>2019 года</w:t>
            </w:r>
          </w:p>
        </w:tc>
        <w:tc>
          <w:tcPr>
            <w:tcW w:w="1443" w:type="dxa"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Расчет </w:t>
            </w:r>
          </w:p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объема </w:t>
            </w:r>
            <w:proofErr w:type="gramStart"/>
            <w:r w:rsidRPr="0068734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дополни-тельной</w:t>
            </w:r>
            <w:proofErr w:type="gramEnd"/>
            <w:r w:rsidRPr="00687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дотации из бюджета Пермско-</w:t>
            </w:r>
            <w:proofErr w:type="spellStart"/>
            <w:r w:rsidRPr="0068734F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proofErr w:type="spellEnd"/>
            <w:r w:rsidRPr="00687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края</w:t>
            </w:r>
          </w:p>
        </w:tc>
        <w:tc>
          <w:tcPr>
            <w:tcW w:w="1286" w:type="dxa"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734F">
              <w:rPr>
                <w:rFonts w:ascii="Times New Roman" w:hAnsi="Times New Roman" w:cs="Times New Roman"/>
                <w:b/>
                <w:sz w:val="24"/>
                <w:szCs w:val="24"/>
              </w:rPr>
              <w:t>Прогноз-</w:t>
            </w:r>
            <w:proofErr w:type="spellStart"/>
            <w:r w:rsidRPr="0068734F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687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прирост </w:t>
            </w:r>
            <w:proofErr w:type="spellStart"/>
            <w:r w:rsidRPr="0068734F">
              <w:rPr>
                <w:rFonts w:ascii="Times New Roman" w:hAnsi="Times New Roman" w:cs="Times New Roman"/>
                <w:b/>
                <w:sz w:val="24"/>
                <w:szCs w:val="24"/>
              </w:rPr>
              <w:t>поступле-ний</w:t>
            </w:r>
            <w:proofErr w:type="spellEnd"/>
            <w:r w:rsidRPr="00687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УСНО</w:t>
            </w:r>
          </w:p>
        </w:tc>
        <w:tc>
          <w:tcPr>
            <w:tcW w:w="1549" w:type="dxa"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734F">
              <w:rPr>
                <w:rFonts w:ascii="Times New Roman" w:hAnsi="Times New Roman" w:cs="Times New Roman"/>
                <w:b/>
                <w:sz w:val="24"/>
                <w:szCs w:val="24"/>
              </w:rPr>
              <w:t>Прогноз-</w:t>
            </w:r>
            <w:proofErr w:type="spellStart"/>
            <w:r w:rsidRPr="0068734F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687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прирост </w:t>
            </w:r>
            <w:proofErr w:type="spellStart"/>
            <w:r w:rsidRPr="0068734F">
              <w:rPr>
                <w:rFonts w:ascii="Times New Roman" w:hAnsi="Times New Roman" w:cs="Times New Roman"/>
                <w:b/>
                <w:sz w:val="24"/>
                <w:szCs w:val="24"/>
              </w:rPr>
              <w:t>поступле-ний</w:t>
            </w:r>
            <w:proofErr w:type="spellEnd"/>
            <w:r w:rsidRPr="00687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патентной системы </w:t>
            </w:r>
            <w:proofErr w:type="spellStart"/>
            <w:r w:rsidRPr="0068734F">
              <w:rPr>
                <w:rFonts w:ascii="Times New Roman" w:hAnsi="Times New Roman" w:cs="Times New Roman"/>
                <w:b/>
                <w:sz w:val="24"/>
                <w:szCs w:val="24"/>
              </w:rPr>
              <w:t>налого</w:t>
            </w:r>
            <w:proofErr w:type="spellEnd"/>
            <w:r w:rsidRPr="0068734F">
              <w:rPr>
                <w:rFonts w:ascii="Times New Roman" w:hAnsi="Times New Roman" w:cs="Times New Roman"/>
                <w:b/>
                <w:sz w:val="24"/>
                <w:szCs w:val="24"/>
              </w:rPr>
              <w:t>-обложения</w:t>
            </w:r>
          </w:p>
        </w:tc>
        <w:tc>
          <w:tcPr>
            <w:tcW w:w="1212" w:type="dxa"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734F">
              <w:rPr>
                <w:rFonts w:ascii="Times New Roman" w:hAnsi="Times New Roman" w:cs="Times New Roman"/>
                <w:b/>
                <w:sz w:val="24"/>
                <w:szCs w:val="24"/>
              </w:rPr>
              <w:t>Бюджет-</w:t>
            </w:r>
            <w:proofErr w:type="spellStart"/>
            <w:r w:rsidRPr="0068734F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687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эффект для бюджета АМО</w:t>
            </w:r>
          </w:p>
        </w:tc>
      </w:tr>
      <w:tr w:rsidR="0068734F" w:rsidRPr="0068734F" w:rsidTr="00D50340">
        <w:tc>
          <w:tcPr>
            <w:tcW w:w="1365" w:type="dxa"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3" w:type="dxa"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4F">
              <w:rPr>
                <w:rFonts w:ascii="Times New Roman" w:hAnsi="Times New Roman" w:cs="Times New Roman"/>
                <w:sz w:val="24"/>
                <w:szCs w:val="24"/>
              </w:rPr>
              <w:t>4=2 х 2</w:t>
            </w:r>
          </w:p>
        </w:tc>
        <w:tc>
          <w:tcPr>
            <w:tcW w:w="1286" w:type="dxa"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9" w:type="dxa"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4F">
              <w:rPr>
                <w:rFonts w:ascii="Times New Roman" w:hAnsi="Times New Roman" w:cs="Times New Roman"/>
                <w:sz w:val="24"/>
                <w:szCs w:val="24"/>
              </w:rPr>
              <w:t>7=4+6-3</w:t>
            </w:r>
          </w:p>
        </w:tc>
      </w:tr>
      <w:tr w:rsidR="0068734F" w:rsidRPr="0068734F" w:rsidTr="00D50340">
        <w:tc>
          <w:tcPr>
            <w:tcW w:w="1365" w:type="dxa"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734F">
              <w:rPr>
                <w:rFonts w:ascii="Times New Roman" w:hAnsi="Times New Roman" w:cs="Times New Roman"/>
                <w:sz w:val="24"/>
                <w:szCs w:val="24"/>
              </w:rPr>
              <w:t>Александ-ровский</w:t>
            </w:r>
            <w:proofErr w:type="spellEnd"/>
            <w:proofErr w:type="gramEnd"/>
            <w:r w:rsidRPr="00687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34F">
              <w:rPr>
                <w:rFonts w:ascii="Times New Roman" w:hAnsi="Times New Roman" w:cs="Times New Roman"/>
                <w:sz w:val="24"/>
                <w:szCs w:val="24"/>
              </w:rPr>
              <w:t>муници-пальный</w:t>
            </w:r>
            <w:proofErr w:type="spellEnd"/>
            <w:r w:rsidRPr="0068734F">
              <w:rPr>
                <w:rFonts w:ascii="Times New Roman" w:hAnsi="Times New Roman" w:cs="Times New Roman"/>
                <w:sz w:val="24"/>
                <w:szCs w:val="24"/>
              </w:rPr>
              <w:t xml:space="preserve"> округ (АМО)</w:t>
            </w:r>
          </w:p>
        </w:tc>
        <w:tc>
          <w:tcPr>
            <w:tcW w:w="1358" w:type="dxa"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4F">
              <w:rPr>
                <w:rFonts w:ascii="Times New Roman" w:hAnsi="Times New Roman" w:cs="Times New Roman"/>
                <w:sz w:val="24"/>
                <w:szCs w:val="24"/>
              </w:rPr>
              <w:t>6 869,1</w:t>
            </w:r>
          </w:p>
        </w:tc>
        <w:tc>
          <w:tcPr>
            <w:tcW w:w="1358" w:type="dxa"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4F">
              <w:rPr>
                <w:rFonts w:ascii="Times New Roman" w:hAnsi="Times New Roman" w:cs="Times New Roman"/>
                <w:sz w:val="24"/>
                <w:szCs w:val="24"/>
              </w:rPr>
              <w:t>6 600,0</w:t>
            </w:r>
          </w:p>
        </w:tc>
        <w:tc>
          <w:tcPr>
            <w:tcW w:w="1443" w:type="dxa"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4F">
              <w:rPr>
                <w:rFonts w:ascii="Times New Roman" w:hAnsi="Times New Roman" w:cs="Times New Roman"/>
                <w:sz w:val="24"/>
                <w:szCs w:val="24"/>
              </w:rPr>
              <w:t>13 738,2</w:t>
            </w:r>
          </w:p>
        </w:tc>
        <w:tc>
          <w:tcPr>
            <w:tcW w:w="1286" w:type="dxa"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4F">
              <w:rPr>
                <w:rFonts w:ascii="Times New Roman" w:hAnsi="Times New Roman" w:cs="Times New Roman"/>
                <w:sz w:val="24"/>
                <w:szCs w:val="24"/>
              </w:rPr>
              <w:t>2 235,6</w:t>
            </w:r>
          </w:p>
        </w:tc>
        <w:tc>
          <w:tcPr>
            <w:tcW w:w="1212" w:type="dxa"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4F">
              <w:rPr>
                <w:rFonts w:ascii="Times New Roman" w:hAnsi="Times New Roman" w:cs="Times New Roman"/>
                <w:sz w:val="24"/>
                <w:szCs w:val="24"/>
              </w:rPr>
              <w:t>9 373,8</w:t>
            </w:r>
          </w:p>
        </w:tc>
      </w:tr>
    </w:tbl>
    <w:p w:rsidR="0068734F" w:rsidRPr="0068734F" w:rsidRDefault="0068734F" w:rsidP="00687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734F" w:rsidRPr="0068734F" w:rsidRDefault="0068734F" w:rsidP="00687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34F">
        <w:rPr>
          <w:rFonts w:ascii="Times New Roman" w:hAnsi="Times New Roman" w:cs="Times New Roman"/>
          <w:sz w:val="24"/>
          <w:szCs w:val="24"/>
        </w:rPr>
        <w:t xml:space="preserve">Альтернативой  ЕНВД могут быть патентная система налогообложения, упрощенная система налогообложения либо обычная система налогообложения. </w:t>
      </w:r>
    </w:p>
    <w:p w:rsidR="0068734F" w:rsidRPr="0068734F" w:rsidRDefault="0068734F" w:rsidP="00687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34F">
        <w:rPr>
          <w:rFonts w:ascii="Times New Roman" w:hAnsi="Times New Roman" w:cs="Times New Roman"/>
          <w:sz w:val="24"/>
          <w:szCs w:val="24"/>
        </w:rPr>
        <w:t>Динамика поступления налога в бюджет района, взимаемого в связи с применением патентной системы налогообложения, за последние годы имеет положительную тенденцию.</w:t>
      </w:r>
    </w:p>
    <w:p w:rsidR="0068734F" w:rsidRPr="0068734F" w:rsidRDefault="0068734F" w:rsidP="006873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1595"/>
        <w:gridCol w:w="1595"/>
        <w:gridCol w:w="1595"/>
        <w:gridCol w:w="1596"/>
      </w:tblGrid>
      <w:tr w:rsidR="0068734F" w:rsidRPr="0068734F" w:rsidTr="00D50340">
        <w:tc>
          <w:tcPr>
            <w:tcW w:w="3190" w:type="dxa"/>
            <w:vMerge w:val="restart"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4F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поступление налога (патент) в бюджет Александровского муниципального района, тыс. рублей</w:t>
            </w:r>
          </w:p>
        </w:tc>
        <w:tc>
          <w:tcPr>
            <w:tcW w:w="1595" w:type="dxa"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4F">
              <w:rPr>
                <w:rFonts w:ascii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1595" w:type="dxa"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4F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595" w:type="dxa"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4F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596" w:type="dxa"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4F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</w:tr>
      <w:tr w:rsidR="0068734F" w:rsidRPr="0068734F" w:rsidTr="00D50340">
        <w:tc>
          <w:tcPr>
            <w:tcW w:w="3190" w:type="dxa"/>
            <w:vMerge/>
          </w:tcPr>
          <w:p w:rsidR="0068734F" w:rsidRPr="0068734F" w:rsidRDefault="0068734F" w:rsidP="0068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4F"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1595" w:type="dxa"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4F">
              <w:rPr>
                <w:rFonts w:ascii="Times New Roman" w:hAnsi="Times New Roman" w:cs="Times New Roman"/>
                <w:sz w:val="24"/>
                <w:szCs w:val="24"/>
              </w:rPr>
              <w:t>308,3</w:t>
            </w:r>
          </w:p>
        </w:tc>
        <w:tc>
          <w:tcPr>
            <w:tcW w:w="1595" w:type="dxa"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4F">
              <w:rPr>
                <w:rFonts w:ascii="Times New Roman" w:hAnsi="Times New Roman" w:cs="Times New Roman"/>
                <w:sz w:val="24"/>
                <w:szCs w:val="24"/>
              </w:rPr>
              <w:t>486,7</w:t>
            </w:r>
          </w:p>
        </w:tc>
        <w:tc>
          <w:tcPr>
            <w:tcW w:w="1596" w:type="dxa"/>
          </w:tcPr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4F" w:rsidRPr="0068734F" w:rsidRDefault="0068734F" w:rsidP="0068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4F">
              <w:rPr>
                <w:rFonts w:ascii="Times New Roman" w:hAnsi="Times New Roman" w:cs="Times New Roman"/>
                <w:sz w:val="24"/>
                <w:szCs w:val="24"/>
              </w:rPr>
              <w:t>587,7</w:t>
            </w:r>
          </w:p>
        </w:tc>
      </w:tr>
    </w:tbl>
    <w:p w:rsidR="0068734F" w:rsidRPr="0068734F" w:rsidRDefault="0068734F" w:rsidP="006873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34F" w:rsidRDefault="0068734F" w:rsidP="00687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34F">
        <w:rPr>
          <w:rFonts w:ascii="Times New Roman" w:hAnsi="Times New Roman" w:cs="Times New Roman"/>
          <w:sz w:val="24"/>
          <w:szCs w:val="24"/>
        </w:rPr>
        <w:t>Налог, взимаемый в связи с применением патентной системы налогообложения (патент), в полном объеме поступает в бюджет района (округа).</w:t>
      </w:r>
    </w:p>
    <w:p w:rsidR="0068734F" w:rsidRDefault="0068734F" w:rsidP="00687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0A4" w:rsidRPr="005B40A4" w:rsidRDefault="0068734F" w:rsidP="005B40A4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Депутаты внесли изменения </w:t>
      </w:r>
      <w:r w:rsidRPr="005B40A4">
        <w:rPr>
          <w:rFonts w:ascii="Times New Roman" w:hAnsi="Times New Roman" w:cs="Times New Roman"/>
          <w:sz w:val="24"/>
          <w:szCs w:val="24"/>
        </w:rPr>
        <w:t xml:space="preserve">в Прогнозную программу приватизации муниципального имущества муниципального образования «Александровский муниципальный район» на 2018 год и плановый период 2019, 2020 и 2021 годов», утвержденную решением Земского Собрания Александровского муниципального района от 14.12.2017 г. № 392 «Об утверждении Прогнозной программы приватизации муниципального имущества муниципального образования «Александровский </w:t>
      </w:r>
      <w:r w:rsidRPr="005B40A4">
        <w:rPr>
          <w:rFonts w:ascii="Times New Roman" w:hAnsi="Times New Roman" w:cs="Times New Roman"/>
          <w:sz w:val="24"/>
          <w:szCs w:val="24"/>
        </w:rPr>
        <w:lastRenderedPageBreak/>
        <w:t>муниципальный район» на 2018 год и плановый период 2019, 2020 и 2021 годов»</w:t>
      </w:r>
      <w:r w:rsidR="005B40A4" w:rsidRPr="005B40A4">
        <w:rPr>
          <w:rFonts w:ascii="Times New Roman" w:hAnsi="Times New Roman" w:cs="Times New Roman"/>
          <w:sz w:val="24"/>
          <w:szCs w:val="24"/>
        </w:rPr>
        <w:t>.</w:t>
      </w:r>
      <w:r w:rsidR="005B40A4">
        <w:rPr>
          <w:rFonts w:ascii="Times New Roman" w:hAnsi="Times New Roman" w:cs="Times New Roman"/>
          <w:sz w:val="24"/>
          <w:szCs w:val="24"/>
        </w:rPr>
        <w:t xml:space="preserve"> </w:t>
      </w:r>
      <w:r w:rsidR="005B40A4" w:rsidRPr="005B40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 решения к приватизации включено три объекта:- в 2019 году включены два объекта, передаваемые в казну по причине реорганизации МБДОУ «Детский сад № 15» в г. Александровске, ул. Ленина, д. 26 и ул. Островского, д. 3а;</w:t>
      </w:r>
      <w:r w:rsidR="005B4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40A4" w:rsidRPr="005B40A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2020 году включено нежилое помещение, расположенное по адресу: г. Александровск, ул. Чернышевского, д. 2, которое будет передано в казну по причине ликвидации МБУ ДПО «ЦИТО».</w:t>
      </w:r>
    </w:p>
    <w:p w:rsidR="005B40A4" w:rsidRPr="005B40A4" w:rsidRDefault="005B40A4" w:rsidP="005B40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0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Прогнозная программа приватизации подготовлена исходя из экономической целесообразности, приведения структуры муниципальной собственности в соответствие с требованиями действующего законодательства.</w:t>
      </w:r>
    </w:p>
    <w:p w:rsidR="005B40A4" w:rsidRPr="005B40A4" w:rsidRDefault="005B40A4" w:rsidP="005B40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0A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Планируемый объем доходов местного бюджета составит в 2019 году не менее 6 540 тыс. рублей.</w:t>
      </w:r>
    </w:p>
    <w:p w:rsidR="00515147" w:rsidRDefault="00515147" w:rsidP="000436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следующий вопрос, депутаты приняли решение присвоить  </w:t>
      </w:r>
      <w:r w:rsidR="00D77C9E">
        <w:rPr>
          <w:rFonts w:ascii="Times New Roman" w:hAnsi="Times New Roman" w:cs="Times New Roman"/>
          <w:sz w:val="24"/>
          <w:szCs w:val="24"/>
        </w:rPr>
        <w:t>Звание почётный гражданин Александровского муниципального райо</w:t>
      </w:r>
      <w:r>
        <w:rPr>
          <w:rFonts w:ascii="Times New Roman" w:hAnsi="Times New Roman" w:cs="Times New Roman"/>
          <w:sz w:val="24"/>
          <w:szCs w:val="24"/>
        </w:rPr>
        <w:t xml:space="preserve">на: Карасёвой Антонине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Нефёдьевне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посмертно Павлович Александру Петровичу.</w:t>
      </w:r>
    </w:p>
    <w:p w:rsidR="00D77C9E" w:rsidRDefault="00D77C9E" w:rsidP="000436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Депутаты приняли решение наградить почётными грамотами Александровского муниципального района: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Овчинникову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Галину Валерьевну,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Юрия Петровича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Квочко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Татьяну Ивановну.</w:t>
      </w:r>
    </w:p>
    <w:p w:rsidR="00B11E84" w:rsidRPr="00B11E84" w:rsidRDefault="00B11E84" w:rsidP="00B11E84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1E84">
        <w:rPr>
          <w:rFonts w:ascii="Times New Roman" w:hAnsi="Times New Roman" w:cs="Times New Roman"/>
          <w:bCs/>
          <w:sz w:val="24"/>
          <w:szCs w:val="24"/>
        </w:rPr>
        <w:t>В конце заседания депутаты заслушали информаци</w:t>
      </w:r>
      <w:r w:rsidR="00D77C9E">
        <w:rPr>
          <w:rFonts w:ascii="Times New Roman" w:hAnsi="Times New Roman" w:cs="Times New Roman"/>
          <w:bCs/>
          <w:sz w:val="24"/>
          <w:szCs w:val="24"/>
        </w:rPr>
        <w:t>ю</w:t>
      </w:r>
      <w:r w:rsidRPr="00B11E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7C9E">
        <w:rPr>
          <w:rFonts w:ascii="Times New Roman" w:hAnsi="Times New Roman" w:cs="Times New Roman"/>
          <w:bCs/>
          <w:sz w:val="24"/>
          <w:szCs w:val="24"/>
        </w:rPr>
        <w:t xml:space="preserve">о содержании и ремонте дороги </w:t>
      </w:r>
      <w:proofErr w:type="spellStart"/>
      <w:r w:rsidR="00D77C9E">
        <w:rPr>
          <w:rFonts w:ascii="Times New Roman" w:hAnsi="Times New Roman" w:cs="Times New Roman"/>
          <w:bCs/>
          <w:sz w:val="24"/>
          <w:szCs w:val="24"/>
        </w:rPr>
        <w:t>Всеволодо</w:t>
      </w:r>
      <w:proofErr w:type="spellEnd"/>
      <w:r w:rsidR="00D77C9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D77C9E">
        <w:rPr>
          <w:rFonts w:ascii="Times New Roman" w:hAnsi="Times New Roman" w:cs="Times New Roman"/>
          <w:bCs/>
          <w:sz w:val="24"/>
          <w:szCs w:val="24"/>
        </w:rPr>
        <w:t>Вильва</w:t>
      </w:r>
      <w:bookmarkStart w:id="0" w:name="_GoBack"/>
      <w:bookmarkEnd w:id="0"/>
      <w:proofErr w:type="spellEnd"/>
      <w:r w:rsidR="00D77C9E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="00D77C9E">
        <w:rPr>
          <w:rFonts w:ascii="Times New Roman" w:hAnsi="Times New Roman" w:cs="Times New Roman"/>
          <w:bCs/>
          <w:sz w:val="24"/>
          <w:szCs w:val="24"/>
        </w:rPr>
        <w:t>Усть-Игум</w:t>
      </w:r>
      <w:proofErr w:type="spellEnd"/>
      <w:r w:rsidR="00D77C9E">
        <w:rPr>
          <w:rFonts w:ascii="Times New Roman" w:hAnsi="Times New Roman" w:cs="Times New Roman"/>
          <w:bCs/>
          <w:sz w:val="24"/>
          <w:szCs w:val="24"/>
        </w:rPr>
        <w:t xml:space="preserve"> в 2019 году. В результате острого обсуждения информации главой Александровского муниципального района было принято решение собрать комиссию по безопасности дорожного движения с целью принятия мер по безопасности перевозки лесовозами </w:t>
      </w:r>
      <w:proofErr w:type="spellStart"/>
      <w:r w:rsidR="00D77C9E">
        <w:rPr>
          <w:rFonts w:ascii="Times New Roman" w:hAnsi="Times New Roman" w:cs="Times New Roman"/>
          <w:bCs/>
          <w:sz w:val="24"/>
          <w:szCs w:val="24"/>
        </w:rPr>
        <w:t>лесопродукции</w:t>
      </w:r>
      <w:proofErr w:type="spellEnd"/>
      <w:r w:rsidR="00D77C9E">
        <w:rPr>
          <w:rFonts w:ascii="Times New Roman" w:hAnsi="Times New Roman" w:cs="Times New Roman"/>
          <w:bCs/>
          <w:sz w:val="24"/>
          <w:szCs w:val="24"/>
        </w:rPr>
        <w:t xml:space="preserve"> по дорогам </w:t>
      </w:r>
      <w:proofErr w:type="spellStart"/>
      <w:r w:rsidR="00D77C9E">
        <w:rPr>
          <w:rFonts w:ascii="Times New Roman" w:hAnsi="Times New Roman" w:cs="Times New Roman"/>
          <w:bCs/>
          <w:sz w:val="24"/>
          <w:szCs w:val="24"/>
        </w:rPr>
        <w:t>Всеволодо</w:t>
      </w:r>
      <w:proofErr w:type="spellEnd"/>
      <w:r w:rsidR="00D77C9E">
        <w:rPr>
          <w:rFonts w:ascii="Times New Roman" w:hAnsi="Times New Roman" w:cs="Times New Roman"/>
          <w:bCs/>
          <w:sz w:val="24"/>
          <w:szCs w:val="24"/>
        </w:rPr>
        <w:t>–</w:t>
      </w:r>
      <w:proofErr w:type="spellStart"/>
      <w:r w:rsidR="00D77C9E">
        <w:rPr>
          <w:rFonts w:ascii="Times New Roman" w:hAnsi="Times New Roman" w:cs="Times New Roman"/>
          <w:bCs/>
          <w:sz w:val="24"/>
          <w:szCs w:val="24"/>
        </w:rPr>
        <w:t>Вильва</w:t>
      </w:r>
      <w:proofErr w:type="spellEnd"/>
      <w:r w:rsidR="00D77C9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D77C9E">
        <w:rPr>
          <w:rFonts w:ascii="Times New Roman" w:hAnsi="Times New Roman" w:cs="Times New Roman"/>
          <w:bCs/>
          <w:sz w:val="24"/>
          <w:szCs w:val="24"/>
        </w:rPr>
        <w:t>Усть</w:t>
      </w:r>
      <w:proofErr w:type="spellEnd"/>
      <w:r w:rsidR="00D77C9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D77C9E">
        <w:rPr>
          <w:rFonts w:ascii="Times New Roman" w:hAnsi="Times New Roman" w:cs="Times New Roman"/>
          <w:bCs/>
          <w:sz w:val="24"/>
          <w:szCs w:val="24"/>
        </w:rPr>
        <w:t>Иум</w:t>
      </w:r>
      <w:proofErr w:type="spellEnd"/>
      <w:r w:rsidR="00D77C9E">
        <w:rPr>
          <w:rFonts w:ascii="Times New Roman" w:hAnsi="Times New Roman" w:cs="Times New Roman"/>
          <w:bCs/>
          <w:sz w:val="24"/>
          <w:szCs w:val="24"/>
        </w:rPr>
        <w:t xml:space="preserve"> и Яйва – </w:t>
      </w:r>
      <w:proofErr w:type="spellStart"/>
      <w:r w:rsidR="00D77C9E">
        <w:rPr>
          <w:rFonts w:ascii="Times New Roman" w:hAnsi="Times New Roman" w:cs="Times New Roman"/>
          <w:bCs/>
          <w:sz w:val="24"/>
          <w:szCs w:val="24"/>
        </w:rPr>
        <w:t>Скопкортная</w:t>
      </w:r>
      <w:proofErr w:type="spellEnd"/>
      <w:r w:rsidR="00D77C9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74CBB" w:rsidRPr="005F3742" w:rsidRDefault="00274CBB" w:rsidP="000436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Последним вопросом депутаты рассмотрели предварительную повестку очередного заседания Земского Собрания Александровского муниципального района</w:t>
      </w:r>
      <w:r w:rsidR="00D445E1">
        <w:rPr>
          <w:rFonts w:ascii="Times New Roman" w:hAnsi="Times New Roman" w:cs="Times New Roman"/>
          <w:sz w:val="24"/>
          <w:szCs w:val="24"/>
        </w:rPr>
        <w:t xml:space="preserve">, которое состоится </w:t>
      </w:r>
      <w:r w:rsidR="00447095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095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44709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sectPr w:rsidR="00274CBB" w:rsidRPr="005F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42"/>
    <w:rsid w:val="00001FEA"/>
    <w:rsid w:val="00007158"/>
    <w:rsid w:val="00010D31"/>
    <w:rsid w:val="00020707"/>
    <w:rsid w:val="00030E6F"/>
    <w:rsid w:val="000407D0"/>
    <w:rsid w:val="00043691"/>
    <w:rsid w:val="000475AA"/>
    <w:rsid w:val="0005205D"/>
    <w:rsid w:val="00057C4E"/>
    <w:rsid w:val="000600D5"/>
    <w:rsid w:val="00071A89"/>
    <w:rsid w:val="000724BB"/>
    <w:rsid w:val="000A079E"/>
    <w:rsid w:val="000A243D"/>
    <w:rsid w:val="000A3409"/>
    <w:rsid w:val="000B0FD8"/>
    <w:rsid w:val="000B5E88"/>
    <w:rsid w:val="000B6879"/>
    <w:rsid w:val="000C3A41"/>
    <w:rsid w:val="000D256A"/>
    <w:rsid w:val="000F6EFF"/>
    <w:rsid w:val="00107FA8"/>
    <w:rsid w:val="0011518F"/>
    <w:rsid w:val="00122429"/>
    <w:rsid w:val="00153224"/>
    <w:rsid w:val="00153421"/>
    <w:rsid w:val="0016560D"/>
    <w:rsid w:val="001967DE"/>
    <w:rsid w:val="001B0A81"/>
    <w:rsid w:val="001B1368"/>
    <w:rsid w:val="001B3F83"/>
    <w:rsid w:val="001C65D3"/>
    <w:rsid w:val="001D1376"/>
    <w:rsid w:val="001D14F1"/>
    <w:rsid w:val="001D3DF7"/>
    <w:rsid w:val="001D683D"/>
    <w:rsid w:val="001D6D89"/>
    <w:rsid w:val="001E3DDF"/>
    <w:rsid w:val="001F76A2"/>
    <w:rsid w:val="00211D69"/>
    <w:rsid w:val="0022599C"/>
    <w:rsid w:val="002266F5"/>
    <w:rsid w:val="00232E2E"/>
    <w:rsid w:val="00235DC3"/>
    <w:rsid w:val="00237B57"/>
    <w:rsid w:val="002442BB"/>
    <w:rsid w:val="002446A8"/>
    <w:rsid w:val="00244A50"/>
    <w:rsid w:val="00246E79"/>
    <w:rsid w:val="0024763F"/>
    <w:rsid w:val="002537BE"/>
    <w:rsid w:val="002546F7"/>
    <w:rsid w:val="0025672E"/>
    <w:rsid w:val="00257788"/>
    <w:rsid w:val="00261F76"/>
    <w:rsid w:val="00271A6B"/>
    <w:rsid w:val="00271DBA"/>
    <w:rsid w:val="00274CBB"/>
    <w:rsid w:val="0027610E"/>
    <w:rsid w:val="00285321"/>
    <w:rsid w:val="00297FA8"/>
    <w:rsid w:val="002A3BEF"/>
    <w:rsid w:val="002A491A"/>
    <w:rsid w:val="002B226B"/>
    <w:rsid w:val="002B312D"/>
    <w:rsid w:val="002B4D1B"/>
    <w:rsid w:val="002C1CC1"/>
    <w:rsid w:val="002C6E01"/>
    <w:rsid w:val="002E318F"/>
    <w:rsid w:val="002E7A40"/>
    <w:rsid w:val="002F1BA3"/>
    <w:rsid w:val="002F28AF"/>
    <w:rsid w:val="00306F20"/>
    <w:rsid w:val="00320E73"/>
    <w:rsid w:val="003245EC"/>
    <w:rsid w:val="00331175"/>
    <w:rsid w:val="0033388A"/>
    <w:rsid w:val="00334A57"/>
    <w:rsid w:val="00341403"/>
    <w:rsid w:val="00355D59"/>
    <w:rsid w:val="00364784"/>
    <w:rsid w:val="0037597B"/>
    <w:rsid w:val="003864A5"/>
    <w:rsid w:val="00386C6F"/>
    <w:rsid w:val="003871B8"/>
    <w:rsid w:val="00396A52"/>
    <w:rsid w:val="00397780"/>
    <w:rsid w:val="003A4272"/>
    <w:rsid w:val="003A7AC8"/>
    <w:rsid w:val="003A7BF8"/>
    <w:rsid w:val="003B7211"/>
    <w:rsid w:val="003C1256"/>
    <w:rsid w:val="003C1619"/>
    <w:rsid w:val="003C531B"/>
    <w:rsid w:val="003D0812"/>
    <w:rsid w:val="003F06BA"/>
    <w:rsid w:val="0040549C"/>
    <w:rsid w:val="00424196"/>
    <w:rsid w:val="0042576B"/>
    <w:rsid w:val="004369F4"/>
    <w:rsid w:val="00445F0A"/>
    <w:rsid w:val="00447095"/>
    <w:rsid w:val="00460BEC"/>
    <w:rsid w:val="0048650A"/>
    <w:rsid w:val="00490ADA"/>
    <w:rsid w:val="0049150A"/>
    <w:rsid w:val="00491B12"/>
    <w:rsid w:val="00492C04"/>
    <w:rsid w:val="00497FBE"/>
    <w:rsid w:val="004A3D83"/>
    <w:rsid w:val="004B3F16"/>
    <w:rsid w:val="004B5A4C"/>
    <w:rsid w:val="004B5B15"/>
    <w:rsid w:val="004B6C0F"/>
    <w:rsid w:val="004B6CC6"/>
    <w:rsid w:val="004C0972"/>
    <w:rsid w:val="004C561D"/>
    <w:rsid w:val="004C67C9"/>
    <w:rsid w:val="004D2320"/>
    <w:rsid w:val="004E0BD1"/>
    <w:rsid w:val="004E79DF"/>
    <w:rsid w:val="004F0645"/>
    <w:rsid w:val="00505D25"/>
    <w:rsid w:val="00512280"/>
    <w:rsid w:val="00515147"/>
    <w:rsid w:val="00526C4C"/>
    <w:rsid w:val="0053176B"/>
    <w:rsid w:val="00540FE6"/>
    <w:rsid w:val="00545A0E"/>
    <w:rsid w:val="005537FA"/>
    <w:rsid w:val="00553992"/>
    <w:rsid w:val="00557C6F"/>
    <w:rsid w:val="005616EB"/>
    <w:rsid w:val="00571F1E"/>
    <w:rsid w:val="0057384D"/>
    <w:rsid w:val="00573EB9"/>
    <w:rsid w:val="00581446"/>
    <w:rsid w:val="00594201"/>
    <w:rsid w:val="005A44A7"/>
    <w:rsid w:val="005B40A4"/>
    <w:rsid w:val="005C1F6E"/>
    <w:rsid w:val="005C2CEE"/>
    <w:rsid w:val="005C3F6E"/>
    <w:rsid w:val="005C6520"/>
    <w:rsid w:val="005D07F2"/>
    <w:rsid w:val="005E7523"/>
    <w:rsid w:val="005F3742"/>
    <w:rsid w:val="005F709A"/>
    <w:rsid w:val="00601918"/>
    <w:rsid w:val="00601CB1"/>
    <w:rsid w:val="00601D2D"/>
    <w:rsid w:val="006167FC"/>
    <w:rsid w:val="00625F5C"/>
    <w:rsid w:val="00625F8E"/>
    <w:rsid w:val="00633718"/>
    <w:rsid w:val="00633CF4"/>
    <w:rsid w:val="00642CDC"/>
    <w:rsid w:val="0064425F"/>
    <w:rsid w:val="00654C1D"/>
    <w:rsid w:val="0065547E"/>
    <w:rsid w:val="0065635F"/>
    <w:rsid w:val="00664388"/>
    <w:rsid w:val="00666739"/>
    <w:rsid w:val="0067769B"/>
    <w:rsid w:val="0068734F"/>
    <w:rsid w:val="006909CC"/>
    <w:rsid w:val="0069569A"/>
    <w:rsid w:val="00695B5F"/>
    <w:rsid w:val="006A2310"/>
    <w:rsid w:val="006A3629"/>
    <w:rsid w:val="006B3578"/>
    <w:rsid w:val="006B635F"/>
    <w:rsid w:val="006C010D"/>
    <w:rsid w:val="006C0291"/>
    <w:rsid w:val="006C6403"/>
    <w:rsid w:val="006E3324"/>
    <w:rsid w:val="006F5788"/>
    <w:rsid w:val="00701628"/>
    <w:rsid w:val="00701D77"/>
    <w:rsid w:val="007033D6"/>
    <w:rsid w:val="007126FD"/>
    <w:rsid w:val="00721559"/>
    <w:rsid w:val="00725851"/>
    <w:rsid w:val="007277E2"/>
    <w:rsid w:val="007466CF"/>
    <w:rsid w:val="007466D6"/>
    <w:rsid w:val="00753389"/>
    <w:rsid w:val="00753F8C"/>
    <w:rsid w:val="0075736F"/>
    <w:rsid w:val="0076166C"/>
    <w:rsid w:val="00762B5D"/>
    <w:rsid w:val="00772A90"/>
    <w:rsid w:val="00773F2D"/>
    <w:rsid w:val="0078048B"/>
    <w:rsid w:val="007814B5"/>
    <w:rsid w:val="007830BD"/>
    <w:rsid w:val="00794199"/>
    <w:rsid w:val="0079569B"/>
    <w:rsid w:val="007A0C9E"/>
    <w:rsid w:val="007A1550"/>
    <w:rsid w:val="007A6BA8"/>
    <w:rsid w:val="007B2F07"/>
    <w:rsid w:val="007B55D7"/>
    <w:rsid w:val="007C0AC7"/>
    <w:rsid w:val="007C1974"/>
    <w:rsid w:val="007D23CE"/>
    <w:rsid w:val="007D3B69"/>
    <w:rsid w:val="007D5258"/>
    <w:rsid w:val="007D5B51"/>
    <w:rsid w:val="007E19B3"/>
    <w:rsid w:val="007F48A1"/>
    <w:rsid w:val="0081136E"/>
    <w:rsid w:val="00811C3A"/>
    <w:rsid w:val="00813A13"/>
    <w:rsid w:val="00813D29"/>
    <w:rsid w:val="00814286"/>
    <w:rsid w:val="008228D5"/>
    <w:rsid w:val="0084516B"/>
    <w:rsid w:val="0084597E"/>
    <w:rsid w:val="00846FB0"/>
    <w:rsid w:val="008630B3"/>
    <w:rsid w:val="008821BB"/>
    <w:rsid w:val="00891545"/>
    <w:rsid w:val="008B0CE7"/>
    <w:rsid w:val="008B358B"/>
    <w:rsid w:val="008B65FC"/>
    <w:rsid w:val="008D3FF9"/>
    <w:rsid w:val="008D6EEC"/>
    <w:rsid w:val="008F5772"/>
    <w:rsid w:val="009009D8"/>
    <w:rsid w:val="00911D58"/>
    <w:rsid w:val="009136D4"/>
    <w:rsid w:val="00920071"/>
    <w:rsid w:val="009264D0"/>
    <w:rsid w:val="0092689D"/>
    <w:rsid w:val="009278D2"/>
    <w:rsid w:val="009343D0"/>
    <w:rsid w:val="00935404"/>
    <w:rsid w:val="009470B6"/>
    <w:rsid w:val="00951160"/>
    <w:rsid w:val="00967052"/>
    <w:rsid w:val="009700E2"/>
    <w:rsid w:val="00970E18"/>
    <w:rsid w:val="009764D6"/>
    <w:rsid w:val="00976559"/>
    <w:rsid w:val="009804DE"/>
    <w:rsid w:val="00982C31"/>
    <w:rsid w:val="00983AB1"/>
    <w:rsid w:val="00984450"/>
    <w:rsid w:val="00993AD3"/>
    <w:rsid w:val="00997B7F"/>
    <w:rsid w:val="009A14B2"/>
    <w:rsid w:val="009A1A2B"/>
    <w:rsid w:val="009A7250"/>
    <w:rsid w:val="009B42A5"/>
    <w:rsid w:val="009B5783"/>
    <w:rsid w:val="009C3EC9"/>
    <w:rsid w:val="009C5E62"/>
    <w:rsid w:val="009D3769"/>
    <w:rsid w:val="009D3FDC"/>
    <w:rsid w:val="009E5344"/>
    <w:rsid w:val="009F16FB"/>
    <w:rsid w:val="009F20D5"/>
    <w:rsid w:val="009F5E57"/>
    <w:rsid w:val="00A0541A"/>
    <w:rsid w:val="00A13D4B"/>
    <w:rsid w:val="00A2415A"/>
    <w:rsid w:val="00A25FFA"/>
    <w:rsid w:val="00A2795A"/>
    <w:rsid w:val="00A32257"/>
    <w:rsid w:val="00A325BD"/>
    <w:rsid w:val="00A3509E"/>
    <w:rsid w:val="00A370C6"/>
    <w:rsid w:val="00A51D39"/>
    <w:rsid w:val="00A63345"/>
    <w:rsid w:val="00A72810"/>
    <w:rsid w:val="00A968FE"/>
    <w:rsid w:val="00AA3F55"/>
    <w:rsid w:val="00AA6B3B"/>
    <w:rsid w:val="00AC013C"/>
    <w:rsid w:val="00AD1757"/>
    <w:rsid w:val="00AD5B11"/>
    <w:rsid w:val="00AE4E4C"/>
    <w:rsid w:val="00AE716E"/>
    <w:rsid w:val="00AE7284"/>
    <w:rsid w:val="00AE7B59"/>
    <w:rsid w:val="00B11E84"/>
    <w:rsid w:val="00B145FD"/>
    <w:rsid w:val="00B22EC7"/>
    <w:rsid w:val="00B24DE9"/>
    <w:rsid w:val="00B71EB4"/>
    <w:rsid w:val="00B76143"/>
    <w:rsid w:val="00B91459"/>
    <w:rsid w:val="00B95452"/>
    <w:rsid w:val="00B9581D"/>
    <w:rsid w:val="00BA0151"/>
    <w:rsid w:val="00BD3BB8"/>
    <w:rsid w:val="00BE05D3"/>
    <w:rsid w:val="00BE29D4"/>
    <w:rsid w:val="00BF726D"/>
    <w:rsid w:val="00C05DA5"/>
    <w:rsid w:val="00C10AD9"/>
    <w:rsid w:val="00C1251C"/>
    <w:rsid w:val="00C136AE"/>
    <w:rsid w:val="00C13C1B"/>
    <w:rsid w:val="00C406AD"/>
    <w:rsid w:val="00C45897"/>
    <w:rsid w:val="00C53260"/>
    <w:rsid w:val="00C64108"/>
    <w:rsid w:val="00CB0853"/>
    <w:rsid w:val="00CB1D24"/>
    <w:rsid w:val="00CB4A03"/>
    <w:rsid w:val="00CB6E77"/>
    <w:rsid w:val="00CC605F"/>
    <w:rsid w:val="00CC7B30"/>
    <w:rsid w:val="00CD518E"/>
    <w:rsid w:val="00CE704E"/>
    <w:rsid w:val="00CF53D6"/>
    <w:rsid w:val="00D02E72"/>
    <w:rsid w:val="00D12174"/>
    <w:rsid w:val="00D135BE"/>
    <w:rsid w:val="00D201EB"/>
    <w:rsid w:val="00D30C07"/>
    <w:rsid w:val="00D40EB2"/>
    <w:rsid w:val="00D41E6E"/>
    <w:rsid w:val="00D445E1"/>
    <w:rsid w:val="00D51D33"/>
    <w:rsid w:val="00D56B39"/>
    <w:rsid w:val="00D61CAD"/>
    <w:rsid w:val="00D666D1"/>
    <w:rsid w:val="00D74A46"/>
    <w:rsid w:val="00D766C3"/>
    <w:rsid w:val="00D76CD9"/>
    <w:rsid w:val="00D77C9E"/>
    <w:rsid w:val="00D81E68"/>
    <w:rsid w:val="00D959C3"/>
    <w:rsid w:val="00D96C95"/>
    <w:rsid w:val="00DC00AB"/>
    <w:rsid w:val="00DC36AE"/>
    <w:rsid w:val="00DC3C77"/>
    <w:rsid w:val="00DD1E08"/>
    <w:rsid w:val="00DD5B60"/>
    <w:rsid w:val="00DE7090"/>
    <w:rsid w:val="00DF280C"/>
    <w:rsid w:val="00DF295C"/>
    <w:rsid w:val="00DF403D"/>
    <w:rsid w:val="00DF5840"/>
    <w:rsid w:val="00DF6406"/>
    <w:rsid w:val="00DF6B84"/>
    <w:rsid w:val="00E070D9"/>
    <w:rsid w:val="00E10D5C"/>
    <w:rsid w:val="00E13391"/>
    <w:rsid w:val="00E30998"/>
    <w:rsid w:val="00E35882"/>
    <w:rsid w:val="00E44669"/>
    <w:rsid w:val="00E46523"/>
    <w:rsid w:val="00E545A9"/>
    <w:rsid w:val="00E7067A"/>
    <w:rsid w:val="00E75AD4"/>
    <w:rsid w:val="00E83C7E"/>
    <w:rsid w:val="00E857FB"/>
    <w:rsid w:val="00EB01DC"/>
    <w:rsid w:val="00EB1E4F"/>
    <w:rsid w:val="00EC0629"/>
    <w:rsid w:val="00EC2B3B"/>
    <w:rsid w:val="00EC5903"/>
    <w:rsid w:val="00EC79C4"/>
    <w:rsid w:val="00ED2A9E"/>
    <w:rsid w:val="00ED4849"/>
    <w:rsid w:val="00EE3C84"/>
    <w:rsid w:val="00EE5FC2"/>
    <w:rsid w:val="00EE719F"/>
    <w:rsid w:val="00EF188A"/>
    <w:rsid w:val="00EF2560"/>
    <w:rsid w:val="00EF7317"/>
    <w:rsid w:val="00F20EC9"/>
    <w:rsid w:val="00F21407"/>
    <w:rsid w:val="00F23F2E"/>
    <w:rsid w:val="00F31D5B"/>
    <w:rsid w:val="00F37891"/>
    <w:rsid w:val="00F632A0"/>
    <w:rsid w:val="00F7594B"/>
    <w:rsid w:val="00F86D6A"/>
    <w:rsid w:val="00F926A2"/>
    <w:rsid w:val="00F92947"/>
    <w:rsid w:val="00F95366"/>
    <w:rsid w:val="00FA0005"/>
    <w:rsid w:val="00FB70FE"/>
    <w:rsid w:val="00FC0CB9"/>
    <w:rsid w:val="00FD1369"/>
    <w:rsid w:val="00FD5096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94887-8529-4763-88E4-110AF832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0D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zs</cp:lastModifiedBy>
  <cp:revision>2</cp:revision>
  <cp:lastPrinted>2017-06-29T08:05:00Z</cp:lastPrinted>
  <dcterms:created xsi:type="dcterms:W3CDTF">2019-08-19T04:06:00Z</dcterms:created>
  <dcterms:modified xsi:type="dcterms:W3CDTF">2019-08-19T04:06:00Z</dcterms:modified>
</cp:coreProperties>
</file>