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FB" w:rsidRPr="00C439F1" w:rsidRDefault="00E00EFB" w:rsidP="00E00EFB">
      <w:pPr>
        <w:jc w:val="center"/>
        <w:rPr>
          <w:rFonts w:ascii="Times New Roman" w:hAnsi="Times New Roman" w:cs="Times New Roman"/>
          <w:b/>
          <w:sz w:val="28"/>
        </w:rPr>
      </w:pPr>
      <w:r w:rsidRPr="00C439F1">
        <w:rPr>
          <w:rFonts w:ascii="Times New Roman" w:hAnsi="Times New Roman" w:cs="Times New Roman"/>
          <w:b/>
          <w:sz w:val="28"/>
        </w:rPr>
        <w:t>Перечень документов необходимых  для участия в отборе по направлению «</w:t>
      </w:r>
      <w:r w:rsidRPr="00C439F1">
        <w:rPr>
          <w:rFonts w:ascii="Times New Roman" w:hAnsi="Times New Roman" w:cs="Times New Roman"/>
          <w:b/>
          <w:sz w:val="28"/>
        </w:rPr>
        <w:t>Развитие семейных животноводческих ферм»</w:t>
      </w:r>
    </w:p>
    <w:p w:rsidR="00E00EFB" w:rsidRPr="00E00EFB" w:rsidRDefault="00E00EFB" w:rsidP="00E0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Для участия в отборе для предоставления гранта крестьянское (фермерское) хозяйство в течение 5 рабочих дней со дня размещения объявления представляет в Министерство следующий комплект документов: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E00EFB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E00EFB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GoBack"/>
      <w:bookmarkEnd w:id="0"/>
      <w:r w:rsidRPr="00E00EFB">
        <w:rPr>
          <w:rFonts w:ascii="Times New Roman" w:hAnsi="Times New Roman" w:cs="Times New Roman"/>
          <w:sz w:val="28"/>
          <w:szCs w:val="28"/>
        </w:rPr>
        <w:t>предоставление гранта на развитие семейной фермы по форме согласно приложению 36 к настоящему Порядку;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Pr="00E00EFB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E00EFB">
        <w:rPr>
          <w:rFonts w:ascii="Times New Roman" w:hAnsi="Times New Roman" w:cs="Times New Roman"/>
          <w:sz w:val="28"/>
          <w:szCs w:val="28"/>
        </w:rPr>
        <w:t xml:space="preserve"> расходов на развитие семейной животноводческой фермы по форме согласно приложению 37 к настоящему Порядку;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3. бизнес-план;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4. документ, подтверждающий наличие в собственности либо в пользовании земельного участка для обеспечения кормовой базы семейной животноводческой фермы, или в случае отсутствия документа - копии договоров и (или) предварительных договоров на поставку кормов;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5. копию соглашения о создании крестьянского (фермерского) хозяйства;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6. копию налоговой отчетности за год, предшествующий году подачи заявки на предоставление гранта на развитие семейной фермы;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7. копию документа, содержащего расчет по страховым взносам по форме КНД 1151111 по состоянию на последнюю отчетную дату, утверждаемой приказом Федеральной налоговой службы, на соответствующий год (при наличии);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 xml:space="preserve">8. если бизнес-планом предполагается приобретение, строительство, реконструкция, ремонт или модернизация семейной животноводческой фермы, в случаях, предусмотренных Градостроительным </w:t>
      </w:r>
      <w:hyperlink r:id="rId7" w:history="1">
        <w:r w:rsidRPr="00E00E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00EFB">
        <w:rPr>
          <w:rFonts w:ascii="Times New Roman" w:hAnsi="Times New Roman" w:cs="Times New Roman"/>
          <w:sz w:val="28"/>
          <w:szCs w:val="28"/>
        </w:rPr>
        <w:t xml:space="preserve"> Российской Федерации, глава </w:t>
      </w:r>
      <w:proofErr w:type="gramStart"/>
      <w:r w:rsidRPr="00E00EFB">
        <w:rPr>
          <w:rFonts w:ascii="Times New Roman" w:hAnsi="Times New Roman" w:cs="Times New Roman"/>
          <w:sz w:val="28"/>
          <w:szCs w:val="28"/>
        </w:rPr>
        <w:t>крестьянского</w:t>
      </w:r>
      <w:proofErr w:type="gramEnd"/>
      <w:r w:rsidRPr="00E00EFB">
        <w:rPr>
          <w:rFonts w:ascii="Times New Roman" w:hAnsi="Times New Roman" w:cs="Times New Roman"/>
          <w:sz w:val="28"/>
          <w:szCs w:val="28"/>
        </w:rPr>
        <w:t xml:space="preserve"> (фермерского) хозяйства дополнительно представляет следующие документы: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8.1. проектную документацию на строительство и (или) реконструкцию семейной животноводческой фермы (в случае если бизнес-планом планируется строительство и (или) реконструкция), если планом расходов на развитие семейной животноводческой фермы не предусмотрены расходы на разработку проектной документации;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EFB">
        <w:rPr>
          <w:rFonts w:ascii="Times New Roman" w:hAnsi="Times New Roman" w:cs="Times New Roman"/>
          <w:sz w:val="28"/>
          <w:szCs w:val="28"/>
        </w:rPr>
        <w:t xml:space="preserve">8.2. копию положительного заключения государственной экспертизы на проектную документацию строительства (реконструкции), выданного КГАУ "Управление </w:t>
      </w:r>
      <w:proofErr w:type="spellStart"/>
      <w:r w:rsidRPr="00E00EFB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E00EFB">
        <w:rPr>
          <w:rFonts w:ascii="Times New Roman" w:hAnsi="Times New Roman" w:cs="Times New Roman"/>
          <w:sz w:val="28"/>
          <w:szCs w:val="28"/>
        </w:rPr>
        <w:t xml:space="preserve"> Пермского края", или копию письма КГАУ "Управление </w:t>
      </w:r>
      <w:proofErr w:type="spellStart"/>
      <w:r w:rsidRPr="00E00EFB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E00EFB">
        <w:rPr>
          <w:rFonts w:ascii="Times New Roman" w:hAnsi="Times New Roman" w:cs="Times New Roman"/>
          <w:sz w:val="28"/>
          <w:szCs w:val="28"/>
        </w:rPr>
        <w:t xml:space="preserve"> Пермского края" об отсутствии необходимости </w:t>
      </w:r>
      <w:r w:rsidRPr="00E00EFB">
        <w:rPr>
          <w:rFonts w:ascii="Times New Roman" w:hAnsi="Times New Roman" w:cs="Times New Roman"/>
          <w:sz w:val="28"/>
          <w:szCs w:val="28"/>
        </w:rPr>
        <w:lastRenderedPageBreak/>
        <w:t>проведения обязательной экспертизы (в случае если бизнес-планом планируется строительство и (или) реконструкция), если планом расходов на развитие семейной животноводческой фермы не предусмотрены расходы на разработку проектной документации;</w:t>
      </w:r>
      <w:proofErr w:type="gramEnd"/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 xml:space="preserve">8.3. разрешение на строительство (реконструкцию) в случаях, установленных Градостроительным </w:t>
      </w:r>
      <w:hyperlink r:id="rId8" w:history="1">
        <w:r w:rsidRPr="00E00E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00EFB">
        <w:rPr>
          <w:rFonts w:ascii="Times New Roman" w:hAnsi="Times New Roman" w:cs="Times New Roman"/>
          <w:sz w:val="28"/>
          <w:szCs w:val="28"/>
        </w:rPr>
        <w:t xml:space="preserve"> Российской Федерации, если планом расходов на развитие семейной животноводческой фермы не предусмотрены расходы на разработку проектной документации;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8.4. проектную документацию на ремонт и (или) модернизацию (в случае если бизнес-планом планируется ремонт и (или) модернизация);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 xml:space="preserve">8.5. заключение о достоверности определения сметной стоимости объекта (в случае если в соответствии с Градостроительным </w:t>
      </w:r>
      <w:hyperlink r:id="rId9" w:history="1">
        <w:r w:rsidRPr="00E00EF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00EFB">
        <w:rPr>
          <w:rFonts w:ascii="Times New Roman" w:hAnsi="Times New Roman" w:cs="Times New Roman"/>
          <w:sz w:val="28"/>
          <w:szCs w:val="28"/>
        </w:rPr>
        <w:t xml:space="preserve"> Российской Федерации не требуется проведение государственной экспертизы проектной документации объекта), если планом расходов на развитие семейной животноводческой фермы не предусмотрены расходы на разработку проектной документации;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8.6. копию документа, подтверждающего наличие в собственности либо в пользовании земельного участка (в случае если бизнес-планом планируется строительство семейной животноводческой фермы или производственного объекта по переработке продукции животноводства);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8.7. копию документа, подтверждающего наличие в собственности либо в пользовании производственного объекта (в случае если бизнес-планом планируется реконструкция, ремонт или модернизация семейной животноводческой фермы или производственного объекта по переработке продукции животноводства, приобретение оборудования и техники);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8.8. копии договоров купли-продажи объекта (предварительных) (в случае если бизнес-планом планируется приобретение семейной животноводческой фермы или производственного объекта по переработке продукции животноводства, приобретение оборудования и техники);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 xml:space="preserve">9. копию статистических данных по форме федерального статистического наблюдения N 3-фермер "Сведения о производстве продукции животноводства и поголовье скота" и (или) по форме системы государственного информационного обеспечения в сфере сельского хозяйства N </w:t>
      </w:r>
      <w:proofErr w:type="gramStart"/>
      <w:r w:rsidRPr="00E00EF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00E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EFB">
        <w:rPr>
          <w:rFonts w:ascii="Times New Roman" w:hAnsi="Times New Roman" w:cs="Times New Roman"/>
          <w:sz w:val="28"/>
          <w:szCs w:val="28"/>
        </w:rPr>
        <w:t>аквакультура</w:t>
      </w:r>
      <w:proofErr w:type="spellEnd"/>
      <w:r w:rsidRPr="00E00EFB">
        <w:rPr>
          <w:rFonts w:ascii="Times New Roman" w:hAnsi="Times New Roman" w:cs="Times New Roman"/>
          <w:sz w:val="28"/>
          <w:szCs w:val="28"/>
        </w:rPr>
        <w:t>) "Сведения о производстве (выращивании) продукции промышленного рыбоводства (</w:t>
      </w:r>
      <w:proofErr w:type="spellStart"/>
      <w:r w:rsidRPr="00E00EFB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E00EFB">
        <w:rPr>
          <w:rFonts w:ascii="Times New Roman" w:hAnsi="Times New Roman" w:cs="Times New Roman"/>
          <w:sz w:val="28"/>
          <w:szCs w:val="28"/>
        </w:rPr>
        <w:t>)" за два года (за третий год - при наличии), предшествующих году подачи заявки;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EFB">
        <w:rPr>
          <w:rFonts w:ascii="Times New Roman" w:hAnsi="Times New Roman" w:cs="Times New Roman"/>
          <w:sz w:val="28"/>
          <w:szCs w:val="28"/>
        </w:rPr>
        <w:t xml:space="preserve">10. выписку из расчетного счета главы крестьянского (фермерского) хозяйства, заверенную кредитной организацией, подтверждающую наличие </w:t>
      </w:r>
      <w:r w:rsidRPr="00E00EFB">
        <w:rPr>
          <w:rFonts w:ascii="Times New Roman" w:hAnsi="Times New Roman" w:cs="Times New Roman"/>
          <w:sz w:val="28"/>
          <w:szCs w:val="28"/>
        </w:rPr>
        <w:lastRenderedPageBreak/>
        <w:t>собственных и (или) заемных денежных средств в размере не менее 40 процентов от стоимости каждого наименования приобретений, указанных в бизнес-плане и плане расходов на развитие семейной животноводческой фермы;</w:t>
      </w:r>
      <w:proofErr w:type="gramEnd"/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 xml:space="preserve">11. справку, указанную в </w:t>
      </w:r>
      <w:hyperlink r:id="rId10" w:history="1">
        <w:r w:rsidRPr="00E00EFB">
          <w:rPr>
            <w:rFonts w:ascii="Times New Roman" w:hAnsi="Times New Roman" w:cs="Times New Roman"/>
            <w:color w:val="0000FF"/>
            <w:sz w:val="28"/>
            <w:szCs w:val="28"/>
          </w:rPr>
          <w:t>пункте 1.7</w:t>
        </w:r>
      </w:hyperlink>
      <w:r w:rsidRPr="00E00EF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12. копию паспорта гражданина;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 xml:space="preserve">13. по собственной инициативе - документы, указанные в </w:t>
      </w:r>
      <w:hyperlink r:id="rId11" w:history="1">
        <w:r w:rsidRPr="00E00EFB">
          <w:rPr>
            <w:rFonts w:ascii="Times New Roman" w:hAnsi="Times New Roman" w:cs="Times New Roman"/>
            <w:color w:val="0000FF"/>
            <w:sz w:val="28"/>
            <w:szCs w:val="28"/>
          </w:rPr>
          <w:t>пунктах 1.8.1</w:t>
        </w:r>
      </w:hyperlink>
      <w:r w:rsidRPr="00E00E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E00EFB">
          <w:rPr>
            <w:rFonts w:ascii="Times New Roman" w:hAnsi="Times New Roman" w:cs="Times New Roman"/>
            <w:color w:val="0000FF"/>
            <w:sz w:val="28"/>
            <w:szCs w:val="28"/>
          </w:rPr>
          <w:t>1.8.2</w:t>
        </w:r>
      </w:hyperlink>
      <w:r w:rsidRPr="00E00EF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00EFB" w:rsidRPr="00E00EFB" w:rsidRDefault="00E00EFB" w:rsidP="00E00EF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FB">
        <w:rPr>
          <w:rFonts w:ascii="Times New Roman" w:hAnsi="Times New Roman" w:cs="Times New Roman"/>
          <w:sz w:val="28"/>
          <w:szCs w:val="28"/>
        </w:rPr>
        <w:t>14. опись представленных документов в двух экземплярах с указанием наименования документов и количества листов.</w:t>
      </w:r>
    </w:p>
    <w:p w:rsidR="000677C8" w:rsidRPr="00E00EFB" w:rsidRDefault="000677C8">
      <w:pPr>
        <w:rPr>
          <w:sz w:val="28"/>
          <w:szCs w:val="28"/>
        </w:rPr>
      </w:pPr>
    </w:p>
    <w:sectPr w:rsidR="000677C8" w:rsidRPr="00E0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FB"/>
    <w:rsid w:val="00036280"/>
    <w:rsid w:val="00054B41"/>
    <w:rsid w:val="000677C8"/>
    <w:rsid w:val="0009511E"/>
    <w:rsid w:val="00097452"/>
    <w:rsid w:val="001B365B"/>
    <w:rsid w:val="001C3479"/>
    <w:rsid w:val="00206AA8"/>
    <w:rsid w:val="00217DD4"/>
    <w:rsid w:val="00226FD2"/>
    <w:rsid w:val="003E483D"/>
    <w:rsid w:val="00404B8A"/>
    <w:rsid w:val="00416120"/>
    <w:rsid w:val="0042678D"/>
    <w:rsid w:val="004E604C"/>
    <w:rsid w:val="004F010C"/>
    <w:rsid w:val="00501B25"/>
    <w:rsid w:val="00572B74"/>
    <w:rsid w:val="00573D6D"/>
    <w:rsid w:val="00594104"/>
    <w:rsid w:val="005A3CEE"/>
    <w:rsid w:val="005C04FD"/>
    <w:rsid w:val="005C6DB3"/>
    <w:rsid w:val="00654532"/>
    <w:rsid w:val="00687F44"/>
    <w:rsid w:val="00704AB3"/>
    <w:rsid w:val="0071599D"/>
    <w:rsid w:val="0076435E"/>
    <w:rsid w:val="00770B85"/>
    <w:rsid w:val="007C1001"/>
    <w:rsid w:val="007E64FC"/>
    <w:rsid w:val="00883D32"/>
    <w:rsid w:val="008A5071"/>
    <w:rsid w:val="00901CBC"/>
    <w:rsid w:val="00934751"/>
    <w:rsid w:val="00950521"/>
    <w:rsid w:val="009539C3"/>
    <w:rsid w:val="00961479"/>
    <w:rsid w:val="0097382E"/>
    <w:rsid w:val="009F6B93"/>
    <w:rsid w:val="00A546BC"/>
    <w:rsid w:val="00A631D5"/>
    <w:rsid w:val="00A708AA"/>
    <w:rsid w:val="00A7194A"/>
    <w:rsid w:val="00AE3CBE"/>
    <w:rsid w:val="00B02FF0"/>
    <w:rsid w:val="00B56D21"/>
    <w:rsid w:val="00BE2952"/>
    <w:rsid w:val="00C10D99"/>
    <w:rsid w:val="00C439F1"/>
    <w:rsid w:val="00C8602A"/>
    <w:rsid w:val="00CC5382"/>
    <w:rsid w:val="00D027A1"/>
    <w:rsid w:val="00D05384"/>
    <w:rsid w:val="00D1119A"/>
    <w:rsid w:val="00D265A2"/>
    <w:rsid w:val="00D51BDB"/>
    <w:rsid w:val="00D51F74"/>
    <w:rsid w:val="00DA5BB8"/>
    <w:rsid w:val="00DF06EB"/>
    <w:rsid w:val="00E00EFB"/>
    <w:rsid w:val="00E8574D"/>
    <w:rsid w:val="00EF58F6"/>
    <w:rsid w:val="00F41E1A"/>
    <w:rsid w:val="00FD29A3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CC7644CA9622E11427EDF5F96CCAF3B54F373B3ACEC54313343A38D65740BBF33E09E0A2F2D9CF564827DB3h3S8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BCC7644CA9622E11427EDF5F96CCAF3B54F373B3ACEC54313343A38D65740BBF33E09E0A2F2D9CF564827DB3h3S8E" TargetMode="External"/><Relationship Id="rId12" Type="http://schemas.openxmlformats.org/officeDocument/2006/relationships/hyperlink" Target="consultantplus://offline/ref=C5BCC7644CA9622E114260D249FA91A4305FAC7EB3AFE105686345F4D235725EED73BEC74B623E9DF078847EB53AC717F4A24FC1CF114FFD2049B0D3hES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CC7644CA9622E114260D249FA91A4305FAC7EB3AFE105686345F4D235725EED73BEC74B623E9DF079807EB23AC717F4A24FC1CF114FFD2049B0D3hESAE" TargetMode="External"/><Relationship Id="rId11" Type="http://schemas.openxmlformats.org/officeDocument/2006/relationships/hyperlink" Target="consultantplus://offline/ref=C5BCC7644CA9622E114260D249FA91A4305FAC7EB3AFE105686345F4D235725EED73BEC74B623E9DF07A807BB13AC717F4A24FC1CF114FFD2049B0D3hESAE" TargetMode="External"/><Relationship Id="rId5" Type="http://schemas.openxmlformats.org/officeDocument/2006/relationships/hyperlink" Target="consultantplus://offline/ref=C5BCC7644CA9622E114260D249FA91A4305FAC7EB3AFE105686345F4D235725EED73BEC74B623E9DF0788174B13AC717F4A24FC1CF114FFD2049B0D3hESAE" TargetMode="External"/><Relationship Id="rId10" Type="http://schemas.openxmlformats.org/officeDocument/2006/relationships/hyperlink" Target="consultantplus://offline/ref=C5BCC7644CA9622E114260D249FA91A4305FAC7EB3AFE105686345F4D235725EED73BEC74B623E9DF078847FB33AC717F4A24FC1CF114FFD2049B0D3hES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BCC7644CA9622E11427EDF5F96CCAF3B54F373B3ACEC54313343A38D65740BBF33E09E0A2F2D9CF564827DB3h3S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Елена Леонидовна</dc:creator>
  <cp:lastModifiedBy>Пастухова Елена Леонидовна</cp:lastModifiedBy>
  <cp:revision>3</cp:revision>
  <dcterms:created xsi:type="dcterms:W3CDTF">2019-05-29T03:48:00Z</dcterms:created>
  <dcterms:modified xsi:type="dcterms:W3CDTF">2019-05-29T04:01:00Z</dcterms:modified>
</cp:coreProperties>
</file>