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43983</wp:posOffset>
                </wp:positionV>
                <wp:extent cx="4589253" cy="905773"/>
                <wp:effectExtent l="0" t="0" r="190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253" cy="905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DE0152" w:rsidRDefault="00395999" w:rsidP="003959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E0152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DE0152" w:rsidRPr="00DE0152">
                              <w:rPr>
                                <w:b/>
                                <w:sz w:val="28"/>
                                <w:szCs w:val="28"/>
                              </w:rPr>
                              <w:t>б установлении дополнительных оснований признания безнадежными к взысканию недоимки, задолженности по пеням и штрафам по местным налогам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45pt;width:361.35pt;height:71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" stroked="f">
                <v:textbox>
                  <w:txbxContent>
                    <w:p w:rsidR="00395999" w:rsidRPr="00DE0152" w:rsidRDefault="00395999" w:rsidP="00395999">
                      <w:pPr>
                        <w:rPr>
                          <w:sz w:val="28"/>
                          <w:szCs w:val="28"/>
                        </w:rPr>
                      </w:pPr>
                      <w:r w:rsidRPr="00DE0152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DE0152" w:rsidRPr="00DE0152">
                        <w:rPr>
                          <w:b/>
                          <w:sz w:val="28"/>
                          <w:szCs w:val="28"/>
                        </w:rPr>
                        <w:t>б установлении дополнительных оснований признания безнадежными к взысканию недоимки, задолженности по пеням и штрафам по местным налогам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DE0152" w:rsidRDefault="00DE0152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0152">
        <w:rPr>
          <w:sz w:val="28"/>
          <w:szCs w:val="28"/>
        </w:rPr>
        <w:t xml:space="preserve">В соответствии с </w:t>
      </w:r>
      <w:hyperlink r:id="rId4" w:history="1">
        <w:r w:rsidRPr="00DE0152">
          <w:rPr>
            <w:sz w:val="28"/>
            <w:szCs w:val="28"/>
          </w:rPr>
          <w:t>пунктом 3 статьи 59</w:t>
        </w:r>
      </w:hyperlink>
      <w:r w:rsidRPr="00DE0152">
        <w:rPr>
          <w:sz w:val="28"/>
          <w:szCs w:val="28"/>
        </w:rPr>
        <w:t xml:space="preserve"> Налогового Кодекса Российской Федерации</w:t>
      </w:r>
      <w:r w:rsidR="00395999" w:rsidRPr="00DE0152">
        <w:rPr>
          <w:sz w:val="28"/>
          <w:szCs w:val="28"/>
        </w:rPr>
        <w:t>, Дума Александровского муниципального округа</w:t>
      </w:r>
    </w:p>
    <w:p w:rsidR="00395999" w:rsidRPr="00DE0152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DE0152">
        <w:rPr>
          <w:b/>
          <w:caps/>
          <w:sz w:val="28"/>
          <w:szCs w:val="28"/>
        </w:rPr>
        <w:t>решает:</w:t>
      </w:r>
    </w:p>
    <w:p w:rsidR="00DE0152" w:rsidRPr="00DE0152" w:rsidRDefault="00DE0152" w:rsidP="00DE0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152">
        <w:rPr>
          <w:rFonts w:ascii="Times New Roman" w:hAnsi="Times New Roman" w:cs="Times New Roman"/>
          <w:sz w:val="28"/>
          <w:szCs w:val="28"/>
        </w:rPr>
        <w:t>1. Установить следующие дополнительные основания признания безнадежными к взысканию недоимки, задолженности по пеням и штрафам по местным налогам:</w:t>
      </w:r>
    </w:p>
    <w:p w:rsidR="00DE0152" w:rsidRPr="00DE0152" w:rsidRDefault="00DE0152" w:rsidP="00DE0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52">
        <w:rPr>
          <w:rFonts w:ascii="Times New Roman" w:hAnsi="Times New Roman" w:cs="Times New Roman"/>
          <w:sz w:val="28"/>
          <w:szCs w:val="28"/>
        </w:rPr>
        <w:t>истечение двух лет с момента образования задолженности физического лица по пеням по земельному налогу и налогу на имущество физических лиц при отсутствии недоимки по всем налогам, подлежащим уплате налогоплательщиком, а также, если общая сумма задолженности физического лица по пеням по земельному налогу и налогу на имущество физических лиц не превышает 500 рублей.</w:t>
      </w:r>
    </w:p>
    <w:p w:rsidR="00DE0152" w:rsidRPr="00DE0152" w:rsidRDefault="00DE0152" w:rsidP="00DE0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52">
        <w:rPr>
          <w:rFonts w:ascii="Times New Roman" w:hAnsi="Times New Roman" w:cs="Times New Roman"/>
          <w:sz w:val="28"/>
          <w:szCs w:val="28"/>
        </w:rPr>
        <w:t>2. Списание недоимки, задолженности по пеням и штрафам по местным налогам производится на основании:</w:t>
      </w:r>
    </w:p>
    <w:p w:rsidR="00DE0152" w:rsidRPr="00DE0152" w:rsidRDefault="00DE0152" w:rsidP="00DE0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52">
        <w:rPr>
          <w:rFonts w:ascii="Times New Roman" w:hAnsi="Times New Roman" w:cs="Times New Roman"/>
          <w:sz w:val="28"/>
          <w:szCs w:val="28"/>
        </w:rPr>
        <w:t>справки налогового органа по месту учета физического лица о суммах недоимки, задолженности по пеням, штрафам и процентам.</w:t>
      </w:r>
    </w:p>
    <w:p w:rsidR="00DE0152" w:rsidRPr="00DE0152" w:rsidRDefault="00DE0152" w:rsidP="00DE0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0152">
        <w:rPr>
          <w:sz w:val="28"/>
          <w:szCs w:val="28"/>
        </w:rPr>
        <w:t xml:space="preserve">3. Решение о признании безнадежными к взысканию и списании недоимки, задолженности по пеням и штрафам по местным налогам, мобилизуемым на территории Александровского муниципального округа, принимается налоговым органом по месту учета налогоплательщика, плательщика сборов на основании </w:t>
      </w:r>
      <w:hyperlink r:id="rId5" w:history="1">
        <w:r w:rsidRPr="00DE0152">
          <w:rPr>
            <w:rStyle w:val="a3"/>
            <w:sz w:val="28"/>
            <w:szCs w:val="28"/>
          </w:rPr>
          <w:t>пункта 2 части 2 статьи 59</w:t>
        </w:r>
      </w:hyperlink>
      <w:r w:rsidRPr="00DE0152">
        <w:rPr>
          <w:sz w:val="28"/>
          <w:szCs w:val="28"/>
        </w:rPr>
        <w:t xml:space="preserve"> Налогового кодекса Российской Федерации.</w:t>
      </w:r>
    </w:p>
    <w:p w:rsidR="00DE0152" w:rsidRPr="00DE0152" w:rsidRDefault="00DE0152" w:rsidP="00DE0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0152">
        <w:rPr>
          <w:sz w:val="28"/>
          <w:szCs w:val="28"/>
        </w:rPr>
        <w:lastRenderedPageBreak/>
        <w:t>4. Рекомендовать Межрайонной инспекции Федеральной налоговой службы № 2 по Пермскому краю осуществлять контроль за правильностью списания безнадежных к взысканию недоимки, задолженности по пеням и штрафам по местным налогам по дополнительным основаниям, предусмотренным настоящим решением.</w:t>
      </w:r>
    </w:p>
    <w:p w:rsidR="00DE0152" w:rsidRPr="00DE0152" w:rsidRDefault="00DE0152" w:rsidP="00DE0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0152">
        <w:rPr>
          <w:sz w:val="28"/>
          <w:szCs w:val="28"/>
        </w:rPr>
        <w:t>5. Признать утратившим силу решение Земского Собрания Александровского муниципального района от 01.03.2012 г. № 383 «Об установлении дополнительных оснований признания безнадежными к взысканию недоимки, задолженности по пеням и штрафам по местным налогам и сборам».</w:t>
      </w:r>
    </w:p>
    <w:p w:rsidR="00DE0152" w:rsidRPr="00DE0152" w:rsidRDefault="00DE0152" w:rsidP="00DE0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0152">
        <w:rPr>
          <w:sz w:val="28"/>
          <w:szCs w:val="28"/>
        </w:rPr>
        <w:t>6. Опубликовать настоящее решение в газете «Боевой путь» и разместить на сайте aleksraion.ru.</w:t>
      </w:r>
    </w:p>
    <w:p w:rsidR="00DE0152" w:rsidRPr="00DE0152" w:rsidRDefault="00DE0152" w:rsidP="00DE0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0152">
        <w:rPr>
          <w:sz w:val="28"/>
          <w:szCs w:val="28"/>
        </w:rPr>
        <w:t>7. Настоящее решение вступает в силу с момента опубликования.</w:t>
      </w:r>
    </w:p>
    <w:p w:rsidR="00DE0152" w:rsidRPr="00DE0152" w:rsidRDefault="00DE0152" w:rsidP="00DE0152">
      <w:pPr>
        <w:jc w:val="both"/>
        <w:rPr>
          <w:sz w:val="28"/>
          <w:szCs w:val="28"/>
        </w:rPr>
      </w:pPr>
    </w:p>
    <w:p w:rsidR="00395999" w:rsidRPr="00DE0152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Pr="00DE0152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Pr="00DE0152" w:rsidRDefault="00395999" w:rsidP="00395999">
      <w:pPr>
        <w:ind w:firstLine="720"/>
        <w:jc w:val="both"/>
        <w:rPr>
          <w:sz w:val="28"/>
          <w:szCs w:val="28"/>
        </w:rPr>
      </w:pPr>
    </w:p>
    <w:p w:rsidR="008F2E0E" w:rsidRPr="00DE0152" w:rsidRDefault="008F2E0E" w:rsidP="008F2E0E">
      <w:pPr>
        <w:jc w:val="both"/>
        <w:rPr>
          <w:sz w:val="28"/>
          <w:szCs w:val="28"/>
        </w:rPr>
      </w:pPr>
      <w:r w:rsidRPr="00DE0152">
        <w:rPr>
          <w:sz w:val="28"/>
          <w:szCs w:val="28"/>
        </w:rPr>
        <w:t>Председатель Думы</w:t>
      </w:r>
    </w:p>
    <w:p w:rsidR="008F2E0E" w:rsidRPr="00DE0152" w:rsidRDefault="008F2E0E" w:rsidP="008F2E0E">
      <w:pPr>
        <w:jc w:val="both"/>
        <w:rPr>
          <w:sz w:val="28"/>
          <w:szCs w:val="28"/>
        </w:rPr>
      </w:pPr>
      <w:r w:rsidRPr="00DE0152">
        <w:rPr>
          <w:sz w:val="28"/>
          <w:szCs w:val="28"/>
        </w:rPr>
        <w:t xml:space="preserve">Александровского муниципального округа                         </w:t>
      </w:r>
      <w:bookmarkStart w:id="0" w:name="_GoBack"/>
      <w:bookmarkEnd w:id="0"/>
      <w:r w:rsidRPr="00DE0152">
        <w:rPr>
          <w:sz w:val="28"/>
          <w:szCs w:val="28"/>
        </w:rPr>
        <w:t xml:space="preserve">           М.А. Зимина</w:t>
      </w:r>
    </w:p>
    <w:p w:rsidR="008F2E0E" w:rsidRPr="00DE0152" w:rsidRDefault="008F2E0E" w:rsidP="008F2E0E">
      <w:pPr>
        <w:jc w:val="both"/>
        <w:rPr>
          <w:sz w:val="28"/>
          <w:szCs w:val="28"/>
        </w:rPr>
      </w:pPr>
    </w:p>
    <w:p w:rsidR="008F2E0E" w:rsidRPr="00DE0152" w:rsidRDefault="008F2E0E" w:rsidP="008F2E0E">
      <w:pPr>
        <w:jc w:val="both"/>
        <w:rPr>
          <w:sz w:val="28"/>
          <w:szCs w:val="28"/>
        </w:rPr>
      </w:pPr>
    </w:p>
    <w:p w:rsidR="008F2E0E" w:rsidRPr="00DE0152" w:rsidRDefault="008F2E0E" w:rsidP="008F2E0E">
      <w:pPr>
        <w:jc w:val="both"/>
        <w:rPr>
          <w:sz w:val="28"/>
          <w:szCs w:val="28"/>
        </w:rPr>
      </w:pPr>
      <w:r w:rsidRPr="00DE0152">
        <w:rPr>
          <w:sz w:val="28"/>
          <w:szCs w:val="28"/>
        </w:rPr>
        <w:t>Исполняющий полномочия</w:t>
      </w:r>
    </w:p>
    <w:p w:rsidR="008F2E0E" w:rsidRPr="00DE0152" w:rsidRDefault="008F2E0E" w:rsidP="008F2E0E">
      <w:pPr>
        <w:jc w:val="both"/>
        <w:rPr>
          <w:sz w:val="28"/>
          <w:szCs w:val="28"/>
        </w:rPr>
      </w:pPr>
      <w:r w:rsidRPr="00DE0152">
        <w:rPr>
          <w:sz w:val="28"/>
          <w:szCs w:val="28"/>
        </w:rPr>
        <w:t>главы муниципального округа</w:t>
      </w:r>
    </w:p>
    <w:p w:rsidR="008F2E0E" w:rsidRPr="00DE0152" w:rsidRDefault="008F2E0E" w:rsidP="008F2E0E">
      <w:pPr>
        <w:jc w:val="both"/>
        <w:rPr>
          <w:sz w:val="28"/>
          <w:szCs w:val="28"/>
        </w:rPr>
      </w:pPr>
      <w:r w:rsidRPr="00DE0152">
        <w:rPr>
          <w:sz w:val="28"/>
          <w:szCs w:val="28"/>
        </w:rPr>
        <w:t xml:space="preserve">– главы администрации Александровского </w:t>
      </w:r>
    </w:p>
    <w:p w:rsidR="008F2E0E" w:rsidRPr="00DE0152" w:rsidRDefault="008F2E0E" w:rsidP="008F2E0E">
      <w:pPr>
        <w:tabs>
          <w:tab w:val="left" w:pos="851"/>
        </w:tabs>
        <w:jc w:val="both"/>
        <w:rPr>
          <w:sz w:val="28"/>
          <w:szCs w:val="28"/>
        </w:rPr>
      </w:pPr>
      <w:r w:rsidRPr="00DE0152">
        <w:rPr>
          <w:sz w:val="28"/>
          <w:szCs w:val="28"/>
        </w:rPr>
        <w:t xml:space="preserve">муниципального округа                                                            </w:t>
      </w:r>
      <w:r w:rsidR="00DE0152">
        <w:rPr>
          <w:sz w:val="28"/>
          <w:szCs w:val="28"/>
        </w:rPr>
        <w:t xml:space="preserve">  </w:t>
      </w:r>
      <w:r w:rsidRPr="00DE0152">
        <w:rPr>
          <w:sz w:val="28"/>
          <w:szCs w:val="28"/>
        </w:rPr>
        <w:t xml:space="preserve">         С.В. Богатырева</w:t>
      </w:r>
    </w:p>
    <w:p w:rsidR="00B730F9" w:rsidRPr="00DE0152" w:rsidRDefault="00B730F9">
      <w:pPr>
        <w:rPr>
          <w:sz w:val="28"/>
          <w:szCs w:val="28"/>
        </w:rPr>
      </w:pPr>
    </w:p>
    <w:sectPr w:rsidR="00B730F9" w:rsidRPr="00DE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7B31"/>
    <w:rsid w:val="008F2E0E"/>
    <w:rsid w:val="00B730F9"/>
    <w:rsid w:val="00D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E0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E0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29060CD8573C6B69C766D057B2D47812B467C546E70C2860785ADC771F041D0DE18D4FF2034E48912DA7F41BCCA44B5E6EA5BED8F1bBf3I" TargetMode="External"/><Relationship Id="rId4" Type="http://schemas.openxmlformats.org/officeDocument/2006/relationships/hyperlink" Target="consultantplus://offline/ref=7A1246E2E6C2149D710A8CC1E9EB10D55821D3109C505B95313E8F8EBB4B6E8550603356D9200A6D705E8DFF56CCD2746CCE08EF52EEw04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2019-11-18T11:42:00Z</dcterms:created>
  <dcterms:modified xsi:type="dcterms:W3CDTF">2019-11-18T11:42:00Z</dcterms:modified>
</cp:coreProperties>
</file>