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A22" w:rsidRPr="004715C9" w:rsidRDefault="00122D29" w:rsidP="00961B2A">
      <w:pPr>
        <w:jc w:val="right"/>
        <w:rPr>
          <w:rFonts w:ascii="Times New Roman" w:hAnsi="Times New Roman" w:cs="Times New Roman"/>
        </w:rPr>
      </w:pPr>
      <w:r w:rsidRPr="000412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9D389F" w:rsidRPr="0004127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050A0" w:rsidRPr="0004127D">
        <w:rPr>
          <w:rFonts w:ascii="Times New Roman" w:hAnsi="Times New Roman" w:cs="Times New Roman"/>
          <w:sz w:val="24"/>
          <w:szCs w:val="24"/>
        </w:rPr>
        <w:t xml:space="preserve"> </w:t>
      </w:r>
      <w:r w:rsidR="009D389F" w:rsidRPr="000412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04127D">
        <w:rPr>
          <w:rFonts w:ascii="Times New Roman" w:hAnsi="Times New Roman" w:cs="Times New Roman"/>
          <w:sz w:val="24"/>
          <w:szCs w:val="24"/>
        </w:rPr>
        <w:t xml:space="preserve"> </w:t>
      </w:r>
      <w:r w:rsidRPr="004715C9">
        <w:rPr>
          <w:rFonts w:ascii="Times New Roman" w:hAnsi="Times New Roman" w:cs="Times New Roman"/>
        </w:rPr>
        <w:t>Пр</w:t>
      </w:r>
      <w:r w:rsidR="002B52CB" w:rsidRPr="004715C9">
        <w:rPr>
          <w:rFonts w:ascii="Times New Roman" w:hAnsi="Times New Roman" w:cs="Times New Roman"/>
        </w:rPr>
        <w:t xml:space="preserve">иложение </w:t>
      </w:r>
      <w:r w:rsidR="00287F43" w:rsidRPr="004715C9">
        <w:rPr>
          <w:rFonts w:ascii="Times New Roman" w:hAnsi="Times New Roman" w:cs="Times New Roman"/>
        </w:rPr>
        <w:t xml:space="preserve">№ </w:t>
      </w:r>
      <w:r w:rsidR="00961B2A">
        <w:rPr>
          <w:rFonts w:ascii="Times New Roman" w:hAnsi="Times New Roman" w:cs="Times New Roman"/>
        </w:rPr>
        <w:t>7</w:t>
      </w:r>
      <w:r w:rsidRPr="004715C9">
        <w:rPr>
          <w:rFonts w:ascii="Times New Roman" w:hAnsi="Times New Roman" w:cs="Times New Roman"/>
        </w:rPr>
        <w:t xml:space="preserve"> к заключению </w:t>
      </w:r>
      <w:r w:rsidR="009D389F" w:rsidRPr="004715C9">
        <w:rPr>
          <w:rFonts w:ascii="Times New Roman" w:hAnsi="Times New Roman" w:cs="Times New Roman"/>
        </w:rPr>
        <w:t xml:space="preserve">КСП АМР от </w:t>
      </w:r>
      <w:r w:rsidR="00D47010">
        <w:rPr>
          <w:rFonts w:ascii="Times New Roman" w:hAnsi="Times New Roman" w:cs="Times New Roman"/>
        </w:rPr>
        <w:t>2</w:t>
      </w:r>
      <w:r w:rsidR="00961B2A">
        <w:rPr>
          <w:rFonts w:ascii="Times New Roman" w:hAnsi="Times New Roman" w:cs="Times New Roman"/>
        </w:rPr>
        <w:t>7</w:t>
      </w:r>
      <w:r w:rsidR="009D389F" w:rsidRPr="004715C9">
        <w:rPr>
          <w:rFonts w:ascii="Times New Roman" w:hAnsi="Times New Roman" w:cs="Times New Roman"/>
        </w:rPr>
        <w:t>.0</w:t>
      </w:r>
      <w:r w:rsidR="00691AE8" w:rsidRPr="004715C9">
        <w:rPr>
          <w:rFonts w:ascii="Times New Roman" w:hAnsi="Times New Roman" w:cs="Times New Roman"/>
        </w:rPr>
        <w:t>4</w:t>
      </w:r>
      <w:r w:rsidR="009D389F" w:rsidRPr="004715C9">
        <w:rPr>
          <w:rFonts w:ascii="Times New Roman" w:hAnsi="Times New Roman" w:cs="Times New Roman"/>
        </w:rPr>
        <w:t>.201</w:t>
      </w:r>
      <w:r w:rsidR="00125F01">
        <w:rPr>
          <w:rFonts w:ascii="Times New Roman" w:hAnsi="Times New Roman" w:cs="Times New Roman"/>
        </w:rPr>
        <w:t>8</w:t>
      </w:r>
      <w:r w:rsidR="009D389F" w:rsidRPr="004715C9">
        <w:rPr>
          <w:rFonts w:ascii="Times New Roman" w:hAnsi="Times New Roman" w:cs="Times New Roman"/>
        </w:rPr>
        <w:t>г.</w:t>
      </w:r>
      <w:r w:rsidR="0061185B" w:rsidRPr="004715C9">
        <w:rPr>
          <w:rFonts w:ascii="Times New Roman" w:hAnsi="Times New Roman" w:cs="Times New Roman"/>
        </w:rPr>
        <w:t xml:space="preserve"> </w:t>
      </w:r>
      <w:r w:rsidR="00BA7301" w:rsidRPr="004715C9">
        <w:rPr>
          <w:rFonts w:ascii="Times New Roman" w:hAnsi="Times New Roman" w:cs="Times New Roman"/>
        </w:rPr>
        <w:t xml:space="preserve">№ </w:t>
      </w:r>
      <w:r w:rsidR="00961B2A">
        <w:rPr>
          <w:rFonts w:ascii="Times New Roman" w:hAnsi="Times New Roman" w:cs="Times New Roman"/>
        </w:rPr>
        <w:t>1</w:t>
      </w:r>
    </w:p>
    <w:p w:rsidR="0061185B" w:rsidRPr="001050A0" w:rsidRDefault="0061185B" w:rsidP="00700452">
      <w:pPr>
        <w:rPr>
          <w:rFonts w:ascii="Times New Roman" w:hAnsi="Times New Roman" w:cs="Times New Roman"/>
          <w:b/>
          <w:sz w:val="24"/>
          <w:szCs w:val="24"/>
        </w:rPr>
      </w:pPr>
    </w:p>
    <w:p w:rsidR="007B4B9C" w:rsidRPr="00125F01" w:rsidRDefault="007541D2" w:rsidP="001050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125F01">
        <w:rPr>
          <w:rFonts w:ascii="Times New Roman" w:hAnsi="Times New Roman" w:cs="Times New Roman"/>
          <w:b/>
          <w:sz w:val="24"/>
          <w:szCs w:val="24"/>
        </w:rPr>
        <w:t>езультат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25F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контрольного мероприятия по теме «В</w:t>
      </w:r>
      <w:r w:rsidR="00583D2C">
        <w:rPr>
          <w:rFonts w:ascii="Times New Roman" w:hAnsi="Times New Roman" w:cs="Times New Roman"/>
          <w:b/>
          <w:sz w:val="24"/>
          <w:szCs w:val="24"/>
        </w:rPr>
        <w:t>нешн</w:t>
      </w:r>
      <w:r>
        <w:rPr>
          <w:rFonts w:ascii="Times New Roman" w:hAnsi="Times New Roman" w:cs="Times New Roman"/>
          <w:b/>
          <w:sz w:val="24"/>
          <w:szCs w:val="24"/>
        </w:rPr>
        <w:t>яя проверка</w:t>
      </w:r>
      <w:r w:rsidR="00583D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0A0" w:rsidRPr="00125F01">
        <w:rPr>
          <w:rFonts w:ascii="Times New Roman" w:hAnsi="Times New Roman" w:cs="Times New Roman"/>
          <w:b/>
          <w:sz w:val="24"/>
          <w:szCs w:val="24"/>
        </w:rPr>
        <w:t>бюджетной отчетности главных администраторов бюджетных средств</w:t>
      </w:r>
      <w:r w:rsidR="00125F01" w:rsidRPr="00125F01">
        <w:rPr>
          <w:rFonts w:ascii="Times New Roman" w:hAnsi="Times New Roman" w:cs="Times New Roman"/>
          <w:b/>
          <w:sz w:val="24"/>
          <w:szCs w:val="24"/>
        </w:rPr>
        <w:t xml:space="preserve"> Александровского муниципального района</w:t>
      </w:r>
      <w:r w:rsidR="006C57F4" w:rsidRPr="00125F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0A0" w:rsidRPr="00125F01">
        <w:rPr>
          <w:rFonts w:ascii="Times New Roman" w:hAnsi="Times New Roman" w:cs="Times New Roman"/>
          <w:b/>
          <w:sz w:val="24"/>
          <w:szCs w:val="24"/>
        </w:rPr>
        <w:t>за 201</w:t>
      </w:r>
      <w:r w:rsidR="00125F01" w:rsidRPr="00125F01">
        <w:rPr>
          <w:rFonts w:ascii="Times New Roman" w:hAnsi="Times New Roman" w:cs="Times New Roman"/>
          <w:b/>
          <w:sz w:val="24"/>
          <w:szCs w:val="24"/>
        </w:rPr>
        <w:t>7</w:t>
      </w:r>
      <w:r w:rsidR="001050A0" w:rsidRPr="00125F0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050A0" w:rsidRPr="001050A0" w:rsidRDefault="001050A0" w:rsidP="001050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13749"/>
      </w:tblGrid>
      <w:tr w:rsidR="006476D1" w:rsidRPr="006A305F" w:rsidTr="007541D2">
        <w:trPr>
          <w:trHeight w:val="1201"/>
        </w:trPr>
        <w:tc>
          <w:tcPr>
            <w:tcW w:w="2269" w:type="dxa"/>
          </w:tcPr>
          <w:p w:rsidR="006476D1" w:rsidRPr="007541D2" w:rsidRDefault="006476D1" w:rsidP="0080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1D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25F01" w:rsidRPr="007541D2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бюджетных средств</w:t>
            </w:r>
          </w:p>
        </w:tc>
        <w:tc>
          <w:tcPr>
            <w:tcW w:w="13749" w:type="dxa"/>
          </w:tcPr>
          <w:p w:rsidR="006476D1" w:rsidRPr="007541D2" w:rsidRDefault="0080429D" w:rsidP="00754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1D2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и </w:t>
            </w:r>
            <w:r w:rsidR="007541D2">
              <w:rPr>
                <w:rFonts w:ascii="Times New Roman" w:hAnsi="Times New Roman" w:cs="Times New Roman"/>
                <w:sz w:val="24"/>
                <w:szCs w:val="24"/>
              </w:rPr>
              <w:t>недостатки</w:t>
            </w:r>
            <w:proofErr w:type="gramStart"/>
            <w:r w:rsidR="00583D2C" w:rsidRPr="007541D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546F7B" w:rsidRPr="007541D2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 – счетной палата Александровского муниципального района </w:t>
            </w:r>
            <w:r w:rsidRPr="007541D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583D2C" w:rsidRPr="00754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1D2">
              <w:rPr>
                <w:rFonts w:ascii="Times New Roman" w:hAnsi="Times New Roman" w:cs="Times New Roman"/>
                <w:sz w:val="24"/>
                <w:szCs w:val="24"/>
              </w:rPr>
              <w:t>результатам внешней проверки бюджетной отчетности главных администраторов бюджетных средств и бухгалтерской отчетности бюджетных учреждений  Александровского муниципального района за 2017 год</w:t>
            </w:r>
          </w:p>
        </w:tc>
      </w:tr>
      <w:tr w:rsidR="00361445" w:rsidRPr="006A305F" w:rsidTr="007541D2">
        <w:trPr>
          <w:trHeight w:val="841"/>
        </w:trPr>
        <w:tc>
          <w:tcPr>
            <w:tcW w:w="2269" w:type="dxa"/>
          </w:tcPr>
          <w:p w:rsidR="00361445" w:rsidRDefault="00361445" w:rsidP="00754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05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Александровского муниципального района</w:t>
            </w:r>
            <w:r w:rsidR="007E4504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управление образования)</w:t>
            </w:r>
          </w:p>
          <w:p w:rsidR="00374C02" w:rsidRDefault="00374C02" w:rsidP="00754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02" w:rsidRPr="006A305F" w:rsidRDefault="00374C02" w:rsidP="001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9" w:type="dxa"/>
          </w:tcPr>
          <w:p w:rsidR="00594052" w:rsidRPr="00594052" w:rsidRDefault="00C34CD4" w:rsidP="00594052">
            <w:pPr>
              <w:pStyle w:val="a9"/>
              <w:numPr>
                <w:ilvl w:val="0"/>
                <w:numId w:val="25"/>
              </w:numPr>
              <w:jc w:val="both"/>
            </w:pPr>
            <w:r w:rsidRPr="00594052">
              <w:rPr>
                <w:b/>
              </w:rPr>
              <w:lastRenderedPageBreak/>
              <w:t xml:space="preserve"> </w:t>
            </w:r>
            <w:r w:rsidR="00594052" w:rsidRPr="00594052">
              <w:rPr>
                <w:b/>
              </w:rPr>
              <w:t>Результаты</w:t>
            </w:r>
            <w:r w:rsidR="00594052" w:rsidRPr="00594052">
              <w:t xml:space="preserve"> </w:t>
            </w:r>
            <w:r w:rsidR="00594052" w:rsidRPr="00594052">
              <w:rPr>
                <w:b/>
              </w:rPr>
              <w:t xml:space="preserve">проверки </w:t>
            </w:r>
            <w:r w:rsidR="00631E66">
              <w:rPr>
                <w:b/>
              </w:rPr>
              <w:t xml:space="preserve">годовой </w:t>
            </w:r>
            <w:r w:rsidR="00594052" w:rsidRPr="00594052">
              <w:rPr>
                <w:b/>
              </w:rPr>
              <w:t xml:space="preserve">бюджетной отчетности главного администратора бюджетных средств </w:t>
            </w:r>
            <w:r w:rsidR="00594052">
              <w:rPr>
                <w:b/>
              </w:rPr>
              <w:t>(далее – ГАБС</w:t>
            </w:r>
            <w:r w:rsidR="009002CD">
              <w:rPr>
                <w:b/>
              </w:rPr>
              <w:t>)</w:t>
            </w:r>
          </w:p>
          <w:p w:rsidR="00594052" w:rsidRDefault="00594052" w:rsidP="005940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2CD">
              <w:rPr>
                <w:rFonts w:ascii="Times New Roman" w:hAnsi="Times New Roman" w:cs="Times New Roman"/>
                <w:b/>
                <w:sz w:val="24"/>
                <w:szCs w:val="24"/>
              </w:rPr>
              <w:t>«Управление образования</w:t>
            </w:r>
            <w:r w:rsidR="009002CD" w:rsidRPr="009002C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631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2017 год</w:t>
            </w:r>
            <w:r w:rsidRPr="009002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34CD4" w:rsidRPr="007E4504" w:rsidRDefault="00594052" w:rsidP="007E4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E45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4504" w:rsidRPr="007E4504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п. 1.6, п. 3.6 Пор</w:t>
            </w:r>
            <w:r w:rsidR="007E4504">
              <w:rPr>
                <w:rFonts w:ascii="Times New Roman" w:hAnsi="Times New Roman" w:cs="Times New Roman"/>
                <w:sz w:val="24"/>
                <w:szCs w:val="24"/>
              </w:rPr>
              <w:t>ядка</w:t>
            </w:r>
            <w:r w:rsidR="007E4504" w:rsidRPr="007E4504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составления и ведения бюджетных росписей главных распорядителей бюджетных средств, утвержденным приказом финансового управления администрации Александровского муниципального района от 30.12.2007г. № 18 (дал</w:t>
            </w:r>
            <w:r w:rsidR="007E4504">
              <w:rPr>
                <w:rFonts w:ascii="Times New Roman" w:hAnsi="Times New Roman" w:cs="Times New Roman"/>
                <w:sz w:val="24"/>
                <w:szCs w:val="24"/>
              </w:rPr>
              <w:t xml:space="preserve">ее - приказ </w:t>
            </w:r>
            <w:proofErr w:type="spellStart"/>
            <w:r w:rsidR="007E4504">
              <w:rPr>
                <w:rFonts w:ascii="Times New Roman" w:hAnsi="Times New Roman" w:cs="Times New Roman"/>
                <w:sz w:val="24"/>
                <w:szCs w:val="24"/>
              </w:rPr>
              <w:t>Финуправления</w:t>
            </w:r>
            <w:proofErr w:type="spellEnd"/>
            <w:r w:rsidR="007E4504">
              <w:rPr>
                <w:rFonts w:ascii="Times New Roman" w:hAnsi="Times New Roman" w:cs="Times New Roman"/>
                <w:sz w:val="24"/>
                <w:szCs w:val="24"/>
              </w:rPr>
              <w:t xml:space="preserve"> № 18) Г</w:t>
            </w:r>
            <w:r w:rsidR="007E4504" w:rsidRPr="007E4504">
              <w:rPr>
                <w:rFonts w:ascii="Times New Roman" w:hAnsi="Times New Roman" w:cs="Times New Roman"/>
                <w:sz w:val="24"/>
                <w:szCs w:val="24"/>
              </w:rPr>
              <w:t xml:space="preserve">РБС «Управление образования» </w:t>
            </w:r>
            <w:r w:rsidR="007E4504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</w:t>
            </w:r>
            <w:r w:rsidR="007E4504" w:rsidRPr="007E4504">
              <w:rPr>
                <w:rFonts w:ascii="Times New Roman" w:hAnsi="Times New Roman" w:cs="Times New Roman"/>
                <w:sz w:val="24"/>
                <w:szCs w:val="24"/>
              </w:rPr>
              <w:t>не осуществля</w:t>
            </w:r>
            <w:r w:rsidR="007E450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E4504" w:rsidRPr="007E4504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бюджетной росписи на бумажных носителях</w:t>
            </w:r>
            <w:r w:rsidR="007E4504" w:rsidRPr="007E45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F5047D" w:rsidRPr="0047257E" w:rsidRDefault="00F5047D" w:rsidP="0080429D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C34CD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2291F">
              <w:rPr>
                <w:rFonts w:ascii="Times New Roman" w:hAnsi="Times New Roman"/>
                <w:sz w:val="24"/>
                <w:szCs w:val="24"/>
              </w:rPr>
              <w:t>В н</w:t>
            </w:r>
            <w:r w:rsidRPr="0080429D">
              <w:rPr>
                <w:rFonts w:ascii="Times New Roman" w:hAnsi="Times New Roman"/>
                <w:sz w:val="24"/>
                <w:szCs w:val="24"/>
              </w:rPr>
              <w:t>арушени</w:t>
            </w:r>
            <w:r w:rsidR="0022291F">
              <w:rPr>
                <w:rFonts w:ascii="Times New Roman" w:hAnsi="Times New Roman"/>
                <w:sz w:val="24"/>
                <w:szCs w:val="24"/>
              </w:rPr>
              <w:t>е</w:t>
            </w:r>
            <w:r w:rsidR="0080429D" w:rsidRPr="0080429D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Приказ</w:t>
            </w:r>
            <w:r w:rsidR="0080429D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а</w:t>
            </w:r>
            <w:r w:rsidR="0080429D" w:rsidRPr="0080429D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Минфи</w:t>
            </w:r>
            <w:r w:rsidR="0080429D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на России от 20.11.2007 № 112н «</w:t>
            </w:r>
            <w:r w:rsidR="0080429D" w:rsidRPr="0080429D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Об Общих требованиях к порядку составления, утверждения и ведения бюджетных смет казенных учреждений</w:t>
            </w:r>
            <w:r w:rsidR="0080429D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» </w:t>
            </w:r>
            <w:r w:rsidRPr="0047257E">
              <w:rPr>
                <w:rFonts w:ascii="Times New Roman" w:hAnsi="Times New Roman"/>
                <w:sz w:val="24"/>
                <w:szCs w:val="24"/>
              </w:rPr>
              <w:t>и приказа управления образования от 05.04.2016 № 53</w:t>
            </w:r>
            <w:r w:rsidR="0080429D">
              <w:rPr>
                <w:rFonts w:ascii="Times New Roman" w:hAnsi="Times New Roman"/>
                <w:sz w:val="24"/>
                <w:szCs w:val="24"/>
              </w:rPr>
              <w:t xml:space="preserve"> «Об утверждении порядка составления, утверждения и ведения бюджетных смет муниципальных казенных учреждений, подведомственных управлению образования АМР»</w:t>
            </w:r>
            <w:r w:rsidRPr="0047257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5047D" w:rsidRPr="0047257E" w:rsidRDefault="003F05CB" w:rsidP="003F05CB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34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5047D" w:rsidRPr="0047257E">
              <w:rPr>
                <w:rFonts w:ascii="Times New Roman" w:hAnsi="Times New Roman"/>
                <w:sz w:val="24"/>
                <w:szCs w:val="24"/>
              </w:rPr>
              <w:t>- ведение бюджетной сметы осуществля</w:t>
            </w:r>
            <w:r w:rsidR="0022291F">
              <w:rPr>
                <w:rFonts w:ascii="Times New Roman" w:hAnsi="Times New Roman"/>
                <w:sz w:val="24"/>
                <w:szCs w:val="24"/>
              </w:rPr>
              <w:t>лось</w:t>
            </w:r>
            <w:r w:rsidR="00F5047D" w:rsidRPr="0047257E">
              <w:rPr>
                <w:rFonts w:ascii="Times New Roman" w:hAnsi="Times New Roman"/>
                <w:sz w:val="24"/>
                <w:szCs w:val="24"/>
              </w:rPr>
              <w:t xml:space="preserve"> не по установленной форме и при отсутствии расчетов плановых (сметных) показателей;</w:t>
            </w:r>
          </w:p>
          <w:p w:rsidR="00F5047D" w:rsidRPr="0047257E" w:rsidRDefault="003F05CB" w:rsidP="003F05CB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C34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34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047D" w:rsidRPr="0047257E">
              <w:rPr>
                <w:rFonts w:ascii="Times New Roman" w:hAnsi="Times New Roman"/>
                <w:sz w:val="24"/>
                <w:szCs w:val="24"/>
              </w:rPr>
              <w:t>- внесение изменений в показатели бюджетной сметы вносились после 25 декабря;</w:t>
            </w:r>
          </w:p>
          <w:p w:rsidR="00F5047D" w:rsidRPr="0047257E" w:rsidRDefault="003F05CB" w:rsidP="003F05CB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C34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4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047D" w:rsidRPr="0047257E">
              <w:rPr>
                <w:rFonts w:ascii="Times New Roman" w:hAnsi="Times New Roman"/>
                <w:sz w:val="24"/>
                <w:szCs w:val="24"/>
              </w:rPr>
              <w:t>- неверно указыва</w:t>
            </w:r>
            <w:r w:rsidR="0022291F">
              <w:rPr>
                <w:rFonts w:ascii="Times New Roman" w:hAnsi="Times New Roman"/>
                <w:sz w:val="24"/>
                <w:szCs w:val="24"/>
              </w:rPr>
              <w:t>лся</w:t>
            </w:r>
            <w:r w:rsidR="00F5047D" w:rsidRPr="0047257E">
              <w:rPr>
                <w:rFonts w:ascii="Times New Roman" w:hAnsi="Times New Roman"/>
                <w:sz w:val="24"/>
                <w:szCs w:val="24"/>
              </w:rPr>
              <w:t xml:space="preserve"> код по бюджетной классификации Российской Федерации;</w:t>
            </w:r>
          </w:p>
          <w:p w:rsidR="00F5047D" w:rsidRDefault="003F05CB" w:rsidP="003F05CB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C34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34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047D" w:rsidRPr="0047257E">
              <w:rPr>
                <w:rFonts w:ascii="Times New Roman" w:hAnsi="Times New Roman"/>
                <w:sz w:val="24"/>
                <w:szCs w:val="24"/>
              </w:rPr>
              <w:t>- при внесении изменений в показатели бюджетной сметы неверно указыва</w:t>
            </w:r>
            <w:r w:rsidR="0022291F">
              <w:rPr>
                <w:rFonts w:ascii="Times New Roman" w:hAnsi="Times New Roman"/>
                <w:sz w:val="24"/>
                <w:szCs w:val="24"/>
              </w:rPr>
              <w:t>лось</w:t>
            </w:r>
            <w:r w:rsidR="00F5047D" w:rsidRPr="0047257E">
              <w:rPr>
                <w:rFonts w:ascii="Times New Roman" w:hAnsi="Times New Roman"/>
                <w:sz w:val="24"/>
                <w:szCs w:val="24"/>
              </w:rPr>
              <w:t xml:space="preserve"> наименование показателя.</w:t>
            </w:r>
          </w:p>
          <w:p w:rsidR="00DC4270" w:rsidRPr="0047257E" w:rsidRDefault="00DC4270" w:rsidP="003F05CB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3833" w:rsidRDefault="000207F3" w:rsidP="00125F01">
            <w:pPr>
              <w:widowControl/>
              <w:autoSpaceDE/>
              <w:autoSpaceDN/>
              <w:adjustRightInd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</w:t>
            </w:r>
            <w:r w:rsidR="00C34CD4" w:rsidRPr="00C34CD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 соответствии со ст. 34 БК РФ </w:t>
            </w:r>
            <w:r w:rsidR="0022291F" w:rsidRPr="00C34CD4">
              <w:rPr>
                <w:rFonts w:ascii="Times New Roman" w:eastAsia="Arial Unicode MS" w:hAnsi="Times New Roman" w:cs="Times New Roman"/>
                <w:sz w:val="24"/>
                <w:szCs w:val="24"/>
              </w:rPr>
              <w:t>неэффективн</w:t>
            </w:r>
            <w:r w:rsidR="0022291F">
              <w:rPr>
                <w:rFonts w:ascii="Times New Roman" w:eastAsia="Arial Unicode MS" w:hAnsi="Times New Roman" w:cs="Times New Roman"/>
                <w:sz w:val="24"/>
                <w:szCs w:val="24"/>
              </w:rPr>
              <w:t>ое</w:t>
            </w:r>
            <w:r w:rsidR="0022291F" w:rsidRPr="00C34CD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использование бюджетных средств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 2017 году по </w:t>
            </w:r>
            <w:r w:rsidR="00AA675B">
              <w:rPr>
                <w:rFonts w:ascii="Times New Roman" w:eastAsia="Arial Unicode MS" w:hAnsi="Times New Roman" w:cs="Times New Roman"/>
                <w:sz w:val="24"/>
                <w:szCs w:val="24"/>
              </w:rPr>
              <w:t>казенным учреждениям, подведомственным у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правлени</w:t>
            </w:r>
            <w:r w:rsidR="00AA675B">
              <w:rPr>
                <w:rFonts w:ascii="Times New Roman" w:eastAsia="Arial Unicode MS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образования</w:t>
            </w:r>
            <w:r w:rsidR="00AA675B">
              <w:rPr>
                <w:rFonts w:ascii="Times New Roman" w:eastAsia="Arial Unicode MS" w:hAnsi="Times New Roman" w:cs="Times New Roman"/>
                <w:sz w:val="24"/>
                <w:szCs w:val="24"/>
              </w:rPr>
              <w:t>,</w:t>
            </w:r>
            <w:r w:rsidR="002229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A374F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составило в </w:t>
            </w:r>
            <w:r w:rsidR="00C34CD4" w:rsidRPr="00C34CD4">
              <w:rPr>
                <w:rFonts w:ascii="Times New Roman" w:eastAsia="Arial Unicode MS" w:hAnsi="Times New Roman" w:cs="Times New Roman"/>
                <w:sz w:val="24"/>
                <w:szCs w:val="24"/>
              </w:rPr>
              <w:t>сумме 14,7 тыс. руб.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, которое выразилось в расходование бюджетных средств на оплату пени, штрафов.</w:t>
            </w:r>
          </w:p>
          <w:p w:rsidR="00B03627" w:rsidRDefault="00B03627" w:rsidP="00125F01">
            <w:pPr>
              <w:widowControl/>
              <w:autoSpaceDE/>
              <w:autoSpaceDN/>
              <w:adjustRightInd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03627" w:rsidRPr="00B03627" w:rsidRDefault="00332C20" w:rsidP="0022291F">
            <w:pPr>
              <w:pStyle w:val="a9"/>
              <w:numPr>
                <w:ilvl w:val="1"/>
                <w:numId w:val="25"/>
              </w:numPr>
              <w:jc w:val="both"/>
              <w:rPr>
                <w:rFonts w:eastAsia="Arial Unicode MS"/>
                <w:b/>
                <w:i/>
              </w:rPr>
            </w:pPr>
            <w:r w:rsidRPr="00B03627">
              <w:rPr>
                <w:rFonts w:eastAsia="Arial Unicode MS"/>
                <w:b/>
                <w:i/>
              </w:rPr>
              <w:t>Нарушения и</w:t>
            </w:r>
            <w:r w:rsidR="00882BD1" w:rsidRPr="00B03627">
              <w:rPr>
                <w:rFonts w:eastAsia="Arial Unicode MS"/>
                <w:b/>
                <w:i/>
              </w:rPr>
              <w:t xml:space="preserve"> недостатки </w:t>
            </w:r>
            <w:r w:rsidRPr="00B03627">
              <w:rPr>
                <w:rFonts w:eastAsia="Arial Unicode MS"/>
                <w:b/>
                <w:i/>
              </w:rPr>
              <w:t xml:space="preserve">при </w:t>
            </w:r>
            <w:proofErr w:type="spellStart"/>
            <w:r w:rsidRPr="00B03627">
              <w:rPr>
                <w:rFonts w:eastAsia="Arial Unicode MS"/>
                <w:b/>
                <w:i/>
              </w:rPr>
              <w:t>составлении</w:t>
            </w:r>
            <w:r w:rsidR="00631E66" w:rsidRPr="00B03627">
              <w:rPr>
                <w:rFonts w:eastAsia="Arial Unicode MS"/>
                <w:b/>
                <w:i/>
              </w:rPr>
              <w:t>годовой</w:t>
            </w:r>
            <w:proofErr w:type="spellEnd"/>
            <w:r w:rsidRPr="00B03627">
              <w:rPr>
                <w:rFonts w:eastAsia="Arial Unicode MS"/>
                <w:b/>
                <w:i/>
              </w:rPr>
              <w:t xml:space="preserve"> бюджетной отчетности </w:t>
            </w:r>
            <w:r w:rsidR="00631E66" w:rsidRPr="00B03627">
              <w:rPr>
                <w:rFonts w:eastAsia="Arial Unicode MS"/>
                <w:b/>
                <w:i/>
              </w:rPr>
              <w:t>Г</w:t>
            </w:r>
            <w:r w:rsidR="00B03627" w:rsidRPr="00B03627">
              <w:rPr>
                <w:rFonts w:eastAsia="Arial Unicode MS"/>
                <w:b/>
                <w:i/>
              </w:rPr>
              <w:t xml:space="preserve">АБС «Управление образования» </w:t>
            </w:r>
            <w:proofErr w:type="gramStart"/>
            <w:r w:rsidR="00B03627" w:rsidRPr="00B03627">
              <w:rPr>
                <w:rFonts w:eastAsia="Arial Unicode MS"/>
                <w:b/>
                <w:i/>
              </w:rPr>
              <w:t>за</w:t>
            </w:r>
            <w:proofErr w:type="gramEnd"/>
          </w:p>
          <w:p w:rsidR="00332C20" w:rsidRPr="00B03627" w:rsidRDefault="00631E66" w:rsidP="00631E66">
            <w:pPr>
              <w:jc w:val="both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</w:pPr>
            <w:r w:rsidRPr="00B03627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2017</w:t>
            </w:r>
            <w:r w:rsidR="00B03627" w:rsidRPr="00B03627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32C20" w:rsidRPr="00B03627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год</w:t>
            </w:r>
            <w:r w:rsidR="00E90FB4" w:rsidRPr="00B03627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22291F" w:rsidRPr="0022291F" w:rsidRDefault="00A374FC" w:rsidP="00A374FC">
            <w:pPr>
              <w:widowControl/>
              <w:jc w:val="both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22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22291F" w:rsidRPr="00C34CD4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п. 57 Инструкции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191н </w:t>
            </w:r>
            <w:r w:rsidR="0022291F" w:rsidRPr="00C34CD4">
              <w:rPr>
                <w:rFonts w:ascii="Times New Roman" w:hAnsi="Times New Roman" w:cs="Times New Roman"/>
                <w:sz w:val="24"/>
                <w:szCs w:val="24"/>
              </w:rPr>
              <w:t>гр. 9 стр. 010</w:t>
            </w:r>
            <w:r w:rsidR="0022291F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2291F">
              <w:rPr>
                <w:rFonts w:ascii="Times New Roman" w:hAnsi="Times New Roman" w:cs="Times New Roman"/>
                <w:sz w:val="24"/>
                <w:szCs w:val="24"/>
              </w:rPr>
              <w:t xml:space="preserve"> 0503127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</w:t>
            </w:r>
            <w:proofErr w:type="gramStart"/>
            <w:r w:rsidR="0022291F" w:rsidRPr="00C34CD4">
              <w:rPr>
                <w:rFonts w:ascii="Times New Roman" w:hAnsi="Times New Roman" w:cs="Times New Roman"/>
                <w:sz w:val="24"/>
                <w:szCs w:val="24"/>
              </w:rPr>
              <w:t>заполнена</w:t>
            </w:r>
            <w:proofErr w:type="gramEnd"/>
            <w:r w:rsidR="0022291F" w:rsidRPr="00C34CD4">
              <w:rPr>
                <w:rFonts w:ascii="Times New Roman" w:hAnsi="Times New Roman" w:cs="Times New Roman"/>
                <w:sz w:val="24"/>
                <w:szCs w:val="24"/>
              </w:rPr>
              <w:t xml:space="preserve"> не верно</w:t>
            </w:r>
            <w:r w:rsidR="000207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2C20" w:rsidRPr="00332C20" w:rsidRDefault="00332C20" w:rsidP="0053525C">
            <w:pPr>
              <w:ind w:firstLine="5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2C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332C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составление ф. 0503162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332C20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результатах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AB22F4">
              <w:rPr>
                <w:bCs/>
                <w:i/>
              </w:rPr>
              <w:t xml:space="preserve"> </w:t>
            </w:r>
            <w:r w:rsidRPr="00332C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не в полном объеме соответствовало норме  п. 161 </w:t>
            </w:r>
            <w:r w:rsidRPr="00332C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Инструкции № 191н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>
              <w:rPr>
                <w:bCs/>
                <w:iCs/>
              </w:rPr>
              <w:t xml:space="preserve"> </w:t>
            </w:r>
            <w:r w:rsidRPr="00332C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графе 1 ф. 0503162 в </w:t>
            </w:r>
            <w:r w:rsidRPr="00332C20">
              <w:rPr>
                <w:rFonts w:ascii="Times New Roman" w:hAnsi="Times New Roman" w:cs="Times New Roman"/>
                <w:sz w:val="24"/>
                <w:szCs w:val="24"/>
              </w:rPr>
              <w:t>коде расходов по бюджетной классификации Российской Федерации отсутствовал код  целевой статьи расходов бюджета, по которым осуществлялось расходование бюджетных сре</w:t>
            </w:r>
            <w:proofErr w:type="gramStart"/>
            <w:r w:rsidRPr="00332C20">
              <w:rPr>
                <w:rFonts w:ascii="Times New Roman" w:hAnsi="Times New Roman" w:cs="Times New Roman"/>
                <w:sz w:val="24"/>
                <w:szCs w:val="24"/>
              </w:rPr>
              <w:t>дств в ц</w:t>
            </w:r>
            <w:proofErr w:type="gramEnd"/>
            <w:r w:rsidRPr="00332C20">
              <w:rPr>
                <w:rFonts w:ascii="Times New Roman" w:hAnsi="Times New Roman" w:cs="Times New Roman"/>
                <w:sz w:val="24"/>
                <w:szCs w:val="24"/>
              </w:rPr>
              <w:t>елях достижения определенных показателей, характеризующих степень выполнения муниципального задания.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</w:t>
            </w:r>
            <w:r w:rsidRPr="00332C20">
              <w:rPr>
                <w:rFonts w:ascii="Times New Roman" w:hAnsi="Times New Roman" w:cs="Times New Roman"/>
                <w:sz w:val="24"/>
                <w:szCs w:val="24"/>
              </w:rPr>
              <w:t xml:space="preserve"> ф. 0503162 отражены не все показатели муниципальных заданий</w:t>
            </w:r>
            <w:r w:rsidR="005352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525C" w:rsidRDefault="00332C20" w:rsidP="005352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C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352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Pr="00332C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332C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составление ф. 0503163</w:t>
            </w:r>
            <w:r w:rsidR="005352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r w:rsidR="0053525C" w:rsidRPr="0053525C">
              <w:rPr>
                <w:rFonts w:ascii="Times New Roman" w:hAnsi="Times New Roman" w:cs="Times New Roman"/>
                <w:sz w:val="24"/>
                <w:szCs w:val="24"/>
              </w:rPr>
              <w:t>Сведения об изменениях бюджетной росписи главного распорядителя бюджетных средств</w:t>
            </w:r>
            <w:r w:rsidR="005352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2C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не в полном объеме соответствовало </w:t>
            </w:r>
            <w:r w:rsidR="005352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норме п. 162 Инструкции № 191н. Ф</w:t>
            </w:r>
            <w:r w:rsidR="0053525C" w:rsidRPr="00A51C6D">
              <w:rPr>
                <w:rFonts w:ascii="Times New Roman" w:hAnsi="Times New Roman" w:cs="Times New Roman"/>
                <w:sz w:val="24"/>
                <w:szCs w:val="24"/>
              </w:rPr>
              <w:t xml:space="preserve">орма </w:t>
            </w:r>
            <w:r w:rsidR="009340FA">
              <w:rPr>
                <w:rFonts w:ascii="Times New Roman" w:hAnsi="Times New Roman" w:cs="Times New Roman"/>
                <w:sz w:val="24"/>
                <w:szCs w:val="24"/>
              </w:rPr>
              <w:t>бланка</w:t>
            </w:r>
            <w:r w:rsidR="0053525C" w:rsidRPr="00A51C6D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53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0FA">
              <w:rPr>
                <w:rFonts w:ascii="Times New Roman" w:hAnsi="Times New Roman" w:cs="Times New Roman"/>
                <w:sz w:val="24"/>
                <w:szCs w:val="24"/>
              </w:rPr>
              <w:t>соответствовала</w:t>
            </w:r>
            <w:r w:rsidR="0053525C" w:rsidRPr="00A51C6D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приложению к Инструкции № 191н</w:t>
            </w:r>
            <w:r w:rsidR="005352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525C" w:rsidRPr="00A51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0FA">
              <w:rPr>
                <w:rFonts w:ascii="Times New Roman" w:hAnsi="Times New Roman" w:cs="Times New Roman"/>
                <w:sz w:val="24"/>
                <w:szCs w:val="24"/>
              </w:rPr>
              <w:t xml:space="preserve">в форме </w:t>
            </w:r>
            <w:r w:rsidR="0053525C" w:rsidRPr="00A51C6D">
              <w:rPr>
                <w:rFonts w:ascii="Times New Roman" w:hAnsi="Times New Roman" w:cs="Times New Roman"/>
                <w:sz w:val="24"/>
                <w:szCs w:val="24"/>
              </w:rPr>
              <w:t>не в полном объеме указаны причины изменений</w:t>
            </w:r>
            <w:r w:rsidR="0053525C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 бюджетной росписи;</w:t>
            </w:r>
            <w:r w:rsidR="0053525C" w:rsidRPr="00332C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F533C1" w:rsidRDefault="00332C20" w:rsidP="005352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25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E6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C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32C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332C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составление ф. 0503164</w:t>
            </w:r>
            <w:r w:rsidR="00F533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«Сведения об исполнении бюджета» </w:t>
            </w:r>
            <w:r w:rsidRPr="00332C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произведено в нарушение норм п. 163 Инструкции № 191н, п. 1.3.2 </w:t>
            </w:r>
            <w:r w:rsidR="005352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письма </w:t>
            </w:r>
            <w:proofErr w:type="spellStart"/>
            <w:r w:rsidR="005352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Финуправления</w:t>
            </w:r>
            <w:proofErr w:type="spellEnd"/>
            <w:r w:rsidR="005352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53525C" w:rsidRPr="00A51C6D">
              <w:rPr>
                <w:rFonts w:ascii="Times New Roman" w:hAnsi="Times New Roman" w:cs="Times New Roman"/>
                <w:sz w:val="24"/>
                <w:szCs w:val="24"/>
              </w:rPr>
              <w:t>от 19.01.2018 № 27 «Об особенностях составления и представления годовой отчетности за 2017 год»</w:t>
            </w:r>
            <w:r w:rsidR="0053525C">
              <w:rPr>
                <w:rFonts w:ascii="Times New Roman" w:hAnsi="Times New Roman" w:cs="Times New Roman"/>
                <w:sz w:val="24"/>
                <w:szCs w:val="24"/>
              </w:rPr>
              <w:t xml:space="preserve"> (далее - </w:t>
            </w:r>
            <w:r w:rsidRPr="00332C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письм</w:t>
            </w:r>
            <w:r w:rsidR="005352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332C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32C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Финуправления</w:t>
            </w:r>
            <w:proofErr w:type="spellEnd"/>
            <w:r w:rsidRPr="00332C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№ 27</w:t>
            </w:r>
            <w:r w:rsidR="005352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). П</w:t>
            </w:r>
            <w:r w:rsidR="0053525C" w:rsidRPr="00A51C6D">
              <w:rPr>
                <w:rFonts w:ascii="Times New Roman" w:hAnsi="Times New Roman" w:cs="Times New Roman"/>
                <w:sz w:val="24"/>
                <w:szCs w:val="24"/>
              </w:rPr>
              <w:t xml:space="preserve">ояснения причин отклонений не </w:t>
            </w:r>
            <w:r w:rsidR="0053525C" w:rsidRPr="00A51C6D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соответствуют кодам причин (ЦС 0420100100, ЦС 011042С010).</w:t>
            </w:r>
            <w:r w:rsidR="00535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3525C" w:rsidRPr="00A51C6D">
              <w:rPr>
                <w:rFonts w:ascii="Times New Roman" w:eastAsia="Calibri" w:hAnsi="Times New Roman" w:cs="Times New Roman"/>
                <w:sz w:val="24"/>
                <w:szCs w:val="24"/>
              </w:rPr>
              <w:t>В нарушение п. 8 Инструкции № 191н</w:t>
            </w:r>
            <w:r w:rsidR="00535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заполнены показатели в графе 7</w:t>
            </w:r>
            <w:r w:rsidR="0053525C" w:rsidRPr="00A51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строки 500 «Источники финансирования дефицита бюджета» (не должны заполняться, если отс</w:t>
            </w:r>
            <w:r w:rsidR="0053525C">
              <w:rPr>
                <w:rFonts w:ascii="Times New Roman" w:eastAsia="Calibri" w:hAnsi="Times New Roman" w:cs="Times New Roman"/>
                <w:sz w:val="24"/>
                <w:szCs w:val="24"/>
              </w:rPr>
              <w:t>утствует показатель в графе 3)</w:t>
            </w:r>
            <w:r w:rsidRPr="00332C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  <w:r w:rsidR="009941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</w:t>
            </w:r>
          </w:p>
          <w:p w:rsidR="00F533C1" w:rsidRPr="00332C20" w:rsidRDefault="002E621C" w:rsidP="002E621C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31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533C1" w:rsidRPr="00332C20">
              <w:rPr>
                <w:rFonts w:ascii="Times New Roman" w:hAnsi="Times New Roman" w:cs="Times New Roman"/>
                <w:sz w:val="24"/>
                <w:szCs w:val="24"/>
              </w:rPr>
              <w:t xml:space="preserve">- таблица №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«Сведения</w:t>
            </w:r>
            <w:r w:rsidR="00CD669B"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особенностях ведения бюджетного учета» </w:t>
            </w:r>
            <w:r w:rsidR="00F533C1" w:rsidRPr="00332C20">
              <w:rPr>
                <w:rFonts w:ascii="Times New Roman" w:hAnsi="Times New Roman" w:cs="Times New Roman"/>
                <w:sz w:val="24"/>
                <w:szCs w:val="24"/>
              </w:rPr>
              <w:t>составлена в нарушение п. 156 Инструкции № 191н</w:t>
            </w:r>
            <w:r w:rsidR="00F533C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533C1" w:rsidRPr="00332C20">
              <w:rPr>
                <w:rFonts w:ascii="Times New Roman" w:hAnsi="Times New Roman" w:cs="Times New Roman"/>
                <w:sz w:val="24"/>
                <w:szCs w:val="24"/>
              </w:rPr>
              <w:t xml:space="preserve"> в гр. 3</w:t>
            </w:r>
            <w:r w:rsidR="00F53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69B">
              <w:rPr>
                <w:rFonts w:ascii="Times New Roman" w:hAnsi="Times New Roman" w:cs="Times New Roman"/>
                <w:sz w:val="24"/>
                <w:szCs w:val="24"/>
              </w:rPr>
              <w:t xml:space="preserve">таблицы № 4 </w:t>
            </w:r>
            <w:proofErr w:type="gramStart"/>
            <w:r w:rsidR="00F533C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дана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характеристика применяемых особенностей бюджетного учета. Вместо </w:t>
            </w:r>
            <w:r w:rsidR="00F533C1" w:rsidRPr="00332C20">
              <w:rPr>
                <w:rFonts w:ascii="Times New Roman" w:hAnsi="Times New Roman" w:cs="Times New Roman"/>
                <w:sz w:val="24"/>
                <w:szCs w:val="24"/>
              </w:rPr>
              <w:t>отражен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="00F533C1" w:rsidRPr="00332C20">
              <w:rPr>
                <w:rFonts w:ascii="Times New Roman" w:hAnsi="Times New Roman" w:cs="Times New Roman"/>
                <w:sz w:val="24"/>
                <w:szCs w:val="24"/>
              </w:rPr>
              <w:t xml:space="preserve">  метод</w:t>
            </w:r>
            <w:r w:rsidR="00CD669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F533C1" w:rsidRPr="00332C20">
              <w:rPr>
                <w:rFonts w:ascii="Times New Roman" w:hAnsi="Times New Roman" w:cs="Times New Roman"/>
                <w:sz w:val="24"/>
                <w:szCs w:val="24"/>
              </w:rPr>
              <w:t xml:space="preserve"> оценки и момент</w:t>
            </w:r>
            <w:r w:rsidR="00CD66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533C1" w:rsidRPr="00332C20">
              <w:rPr>
                <w:rFonts w:ascii="Times New Roman" w:hAnsi="Times New Roman" w:cs="Times New Roman"/>
                <w:sz w:val="24"/>
                <w:szCs w:val="24"/>
              </w:rPr>
              <w:t xml:space="preserve"> отражения операции в учете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 объектам бюджетного учета отражен порядок ведения кассовых операций, порядок выдачи денежных средств под отчет, порядок представления отчетности подотчетными лицами и другие иные характеристики, которые не относятся </w:t>
            </w:r>
            <w:r w:rsidR="00611097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332C20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="00611097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332C20">
              <w:rPr>
                <w:rFonts w:ascii="Times New Roman" w:hAnsi="Times New Roman" w:cs="Times New Roman"/>
                <w:sz w:val="24"/>
                <w:szCs w:val="24"/>
              </w:rPr>
              <w:t xml:space="preserve"> оценки</w:t>
            </w:r>
            <w:r w:rsidR="00631E66">
              <w:rPr>
                <w:rFonts w:ascii="Times New Roman" w:hAnsi="Times New Roman" w:cs="Times New Roman"/>
                <w:sz w:val="24"/>
                <w:szCs w:val="24"/>
              </w:rPr>
              <w:t xml:space="preserve"> операций в бухгалтерском учете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1C23" w:rsidRPr="00332C20" w:rsidRDefault="00C10AD6" w:rsidP="0059405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1E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E62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594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21C" w:rsidRPr="00332C20"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E621C" w:rsidRPr="00332C20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  <w:r w:rsidR="002E6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«Сведения о результатах мероприятий внутреннего государственного (муниципального) финансового контроля» </w:t>
            </w:r>
            <w:r w:rsidR="002E621C" w:rsidRPr="00332C20">
              <w:rPr>
                <w:rFonts w:ascii="Times New Roman" w:hAnsi="Times New Roman" w:cs="Times New Roman"/>
                <w:sz w:val="24"/>
                <w:szCs w:val="24"/>
              </w:rPr>
              <w:t>составлена в нарушение п. 157 Инструкции № 191н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iCs/>
              </w:rPr>
              <w:t xml:space="preserve"> </w:t>
            </w:r>
            <w:r w:rsidRPr="00C10A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</w:t>
            </w:r>
            <w:r w:rsidRPr="00C10AD6">
              <w:rPr>
                <w:rFonts w:ascii="Times New Roman" w:hAnsi="Times New Roman" w:cs="Times New Roman"/>
                <w:sz w:val="24"/>
                <w:szCs w:val="24"/>
              </w:rPr>
              <w:t xml:space="preserve">таблице № 5 отражена информация о результатах  мероприятий внутреннего контроля учреждений, проведенных в соответствии со ст. 19 Федерального закона от 06.12.2011 № 402-ФЗ «О бухгалтерском учете», </w:t>
            </w:r>
            <w:r w:rsidR="00594052">
              <w:rPr>
                <w:rFonts w:ascii="Times New Roman" w:hAnsi="Times New Roman" w:cs="Times New Roman"/>
                <w:sz w:val="24"/>
                <w:szCs w:val="24"/>
              </w:rPr>
              <w:t>вместо</w:t>
            </w:r>
            <w:r w:rsidRPr="00C10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E66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594052">
              <w:rPr>
                <w:rFonts w:ascii="Times New Roman" w:hAnsi="Times New Roman" w:cs="Times New Roman"/>
                <w:sz w:val="24"/>
                <w:szCs w:val="24"/>
              </w:rPr>
              <w:t xml:space="preserve"> по ре</w:t>
            </w:r>
            <w:r w:rsidRPr="00C10AD6">
              <w:rPr>
                <w:rFonts w:ascii="Times New Roman" w:hAnsi="Times New Roman" w:cs="Times New Roman"/>
                <w:iCs/>
                <w:sz w:val="24"/>
                <w:szCs w:val="24"/>
              </w:rPr>
              <w:t>зультатам контрольных мероприятий муниципального финансового контроля</w:t>
            </w:r>
            <w:r w:rsidR="00594052">
              <w:rPr>
                <w:iCs/>
              </w:rPr>
              <w:t>;</w:t>
            </w:r>
          </w:p>
          <w:p w:rsidR="0053525C" w:rsidRPr="00332C20" w:rsidRDefault="00594052" w:rsidP="00332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31E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32C20" w:rsidRPr="00332C20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в составе бюджетной отчетности ГАБС «Управление образования» и в составе казенных учреждений АМР  ф. 0503190.  Отсутствие в разделе 5 пояснительной записки ф. 0503160 информации об отсутствии числовых значений в ф. 0503190 (нарушение п. 8 Инструкции № 191н);</w:t>
            </w:r>
          </w:p>
          <w:p w:rsidR="00631E66" w:rsidRDefault="00332C20" w:rsidP="00631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C2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31E6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32C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94052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332C20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</w:t>
            </w:r>
            <w:r w:rsidR="00611097" w:rsidRPr="00332C20">
              <w:rPr>
                <w:rFonts w:ascii="Times New Roman" w:hAnsi="Times New Roman" w:cs="Times New Roman"/>
                <w:sz w:val="24"/>
                <w:szCs w:val="24"/>
              </w:rPr>
              <w:t>ст. 264.1 БК РФ</w:t>
            </w:r>
            <w:r w:rsidR="006110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1097" w:rsidRPr="00332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097">
              <w:rPr>
                <w:rFonts w:ascii="Times New Roman" w:hAnsi="Times New Roman" w:cs="Times New Roman"/>
                <w:sz w:val="24"/>
                <w:szCs w:val="24"/>
              </w:rPr>
              <w:t xml:space="preserve">п. 152  Инструкции № 191н </w:t>
            </w:r>
            <w:r w:rsidRPr="00332C20">
              <w:rPr>
                <w:rFonts w:ascii="Times New Roman" w:hAnsi="Times New Roman" w:cs="Times New Roman"/>
                <w:sz w:val="24"/>
                <w:szCs w:val="24"/>
              </w:rPr>
              <w:t>в пояснительной записке ф. 0503160  недостаточно раскрыта требуемая информация  всех аспекто</w:t>
            </w:r>
            <w:r w:rsidR="00F533C1">
              <w:rPr>
                <w:rFonts w:ascii="Times New Roman" w:hAnsi="Times New Roman" w:cs="Times New Roman"/>
                <w:sz w:val="24"/>
                <w:szCs w:val="24"/>
              </w:rPr>
              <w:t>в деятельности объекта проверки</w:t>
            </w:r>
            <w:r w:rsidR="00631E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3525C" w:rsidRPr="00332C20" w:rsidRDefault="00631E66" w:rsidP="00631E6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а) </w:t>
            </w:r>
            <w:r w:rsidR="0053525C" w:rsidRPr="00332C20">
              <w:rPr>
                <w:rFonts w:ascii="Times New Roman" w:hAnsi="Times New Roman" w:cs="Times New Roman"/>
                <w:iCs/>
                <w:sz w:val="24"/>
                <w:szCs w:val="24"/>
              </w:rPr>
              <w:t>отсутств</w:t>
            </w:r>
            <w:r w:rsidR="00F533C1">
              <w:rPr>
                <w:rFonts w:ascii="Times New Roman" w:hAnsi="Times New Roman" w:cs="Times New Roman"/>
                <w:iCs/>
                <w:sz w:val="24"/>
                <w:szCs w:val="24"/>
              </w:rPr>
              <w:t>овала</w:t>
            </w:r>
            <w:r w:rsidR="0053525C" w:rsidRPr="00332C2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информация:</w:t>
            </w:r>
          </w:p>
          <w:p w:rsidR="0053525C" w:rsidRPr="00332C20" w:rsidRDefault="0053525C" w:rsidP="0053525C">
            <w:pPr>
              <w:ind w:firstLine="5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C2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о ресурсах (численность работников, стоимость имущества, бюджетные расходы, объемы закупок и т.д.), используемых для достижения </w:t>
            </w:r>
            <w:proofErr w:type="gramStart"/>
            <w:r w:rsidRPr="00332C20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показателей результативности деятельности субъекта бюджетной отчетности</w:t>
            </w:r>
            <w:proofErr w:type="gramEnd"/>
            <w:r w:rsidRPr="00332C20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53525C" w:rsidRPr="00332C20" w:rsidRDefault="0053525C" w:rsidP="0053525C">
            <w:pPr>
              <w:ind w:firstLine="5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C20">
              <w:rPr>
                <w:rFonts w:ascii="Times New Roman" w:hAnsi="Times New Roman" w:cs="Times New Roman"/>
                <w:iCs/>
                <w:sz w:val="24"/>
                <w:szCs w:val="24"/>
              </w:rPr>
              <w:t>- о техническом состоянии, эффективности использования, обеспеченности субъекта бюджетной отчетности основными фондами (соответствия величины, состава и технического уровня фондов реальной потребности в них), основных мероприятиях по улучшению состояния и сохранности основных средств; характеристика комплектности, а также сведения о своевременности п</w:t>
            </w:r>
            <w:r w:rsidR="00F533C1">
              <w:rPr>
                <w:rFonts w:ascii="Times New Roman" w:hAnsi="Times New Roman" w:cs="Times New Roman"/>
                <w:iCs/>
                <w:sz w:val="24"/>
                <w:szCs w:val="24"/>
              </w:rPr>
              <w:t>оступления материальных запасов;</w:t>
            </w:r>
          </w:p>
          <w:p w:rsidR="00631E66" w:rsidRDefault="009941CA" w:rsidP="00125F0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533C1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9941CA"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r w:rsidR="00F533C1">
              <w:rPr>
                <w:rFonts w:ascii="Times New Roman" w:hAnsi="Times New Roman" w:cs="Times New Roman"/>
                <w:sz w:val="24"/>
                <w:szCs w:val="24"/>
              </w:rPr>
              <w:t xml:space="preserve">вовала </w:t>
            </w:r>
            <w:r w:rsidRPr="009941C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эффективности использования средств бюджета (конкретные результаты) в рамках муниципальных программ, а также </w:t>
            </w:r>
            <w:proofErr w:type="spellStart"/>
            <w:r w:rsidRPr="009941CA">
              <w:rPr>
                <w:rFonts w:ascii="Times New Roman" w:hAnsi="Times New Roman" w:cs="Times New Roman"/>
                <w:sz w:val="24"/>
                <w:szCs w:val="24"/>
              </w:rPr>
              <w:t>непрограммной</w:t>
            </w:r>
            <w:proofErr w:type="spellEnd"/>
            <w:r w:rsidRPr="009941CA">
              <w:rPr>
                <w:rFonts w:ascii="Times New Roman" w:hAnsi="Times New Roman" w:cs="Times New Roman"/>
                <w:sz w:val="24"/>
                <w:szCs w:val="24"/>
              </w:rPr>
              <w:t xml:space="preserve"> части бюджета</w:t>
            </w:r>
            <w:r w:rsidR="00594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22F6" w:rsidRPr="009002CD" w:rsidRDefault="000F22F6" w:rsidP="000F22F6">
            <w:pPr>
              <w:widowControl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</w:pPr>
            <w:r w:rsidRPr="009002CD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lastRenderedPageBreak/>
              <w:t xml:space="preserve">        </w:t>
            </w:r>
            <w:r w:rsidR="009002CD" w:rsidRPr="009002CD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 xml:space="preserve">1.2. </w:t>
            </w:r>
            <w:r w:rsidRPr="009002CD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 xml:space="preserve"> Нарушения при реализации  </w:t>
            </w:r>
            <w:r w:rsidRPr="009002CD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 w:rsidR="000207F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, допущенные получателями бюджетных средств</w:t>
            </w:r>
            <w:r w:rsidR="00961B2A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207F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(далее – ПБ</w:t>
            </w:r>
            <w:r w:rsidR="00961B2A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С</w:t>
            </w:r>
            <w:r w:rsidR="000207F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)</w:t>
            </w:r>
            <w:r w:rsidRPr="009002CD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0F22F6" w:rsidRPr="00AA2863" w:rsidRDefault="000F22F6" w:rsidP="000F22F6">
            <w:pPr>
              <w:widowControl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</w:pPr>
            <w:r w:rsidRPr="000F22F6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         </w:t>
            </w:r>
            <w:r w:rsidR="00AA2863" w:rsidRPr="00AA286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 xml:space="preserve"> ПБ</w:t>
            </w:r>
            <w:r w:rsidR="00961B2A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С</w:t>
            </w:r>
            <w:r w:rsidR="00AA286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 </w:t>
            </w:r>
            <w:r w:rsidRPr="00AA286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 xml:space="preserve"> «Управление образования»:</w:t>
            </w:r>
          </w:p>
          <w:p w:rsidR="00AA2863" w:rsidRPr="000F22F6" w:rsidRDefault="000F22F6" w:rsidP="000F22F6">
            <w:pPr>
              <w:spacing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22F6">
              <w:rPr>
                <w:rFonts w:ascii="Times New Roman" w:hAnsi="Times New Roman" w:cs="Times New Roman"/>
                <w:bCs/>
                <w:sz w:val="24"/>
                <w:szCs w:val="24"/>
              </w:rPr>
              <w:t>В плане – графике на 2017 год  занижен  объем закупок товаров, работ, услуг на 2017 год в сравнении с объемом утвержденных лимитов бюджетных обязательств на закупки товаров, работ, услуг на 2017 год на  49,6 тыс. руб. (п. 16 ст. 3 Закона № 44-ФЗ)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F22F6" w:rsidRPr="00AA2863" w:rsidRDefault="000F22F6" w:rsidP="00125F0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286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r w:rsidR="00961B2A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ПБС</w:t>
            </w:r>
            <w:r w:rsidR="00AA286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A286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«Муниципальное казенное учреждение «Финансовый центр образовательных учреждений Александровского муниципального района</w:t>
            </w:r>
            <w:r w:rsidR="00AA2863" w:rsidRPr="00AA286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»</w:t>
            </w:r>
            <w:r w:rsidR="0064235B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 xml:space="preserve"> (далее – МКУ «Финансовый центр»</w:t>
            </w:r>
            <w:r w:rsidR="00AC71DE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)</w:t>
            </w:r>
            <w:r w:rsidRPr="00AA286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AA2863" w:rsidRDefault="00AA2863" w:rsidP="000F22F6">
            <w:pPr>
              <w:spacing w:line="24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0F22F6" w:rsidRPr="00AA2863">
              <w:rPr>
                <w:rFonts w:ascii="Times New Roman" w:hAnsi="Times New Roman" w:cs="Times New Roman"/>
                <w:bCs/>
                <w:sz w:val="24"/>
                <w:szCs w:val="24"/>
              </w:rPr>
              <w:t>В плане – графике  на 2017 год  завышен  объем закупок товаров, работ, услуг на 2017 год в сравнении с объемом утвержденных лимитов бюджетных обязательств на закупки товаров, работ, услуг на 2017 год на  0,9 тыс. руб. (п. 16 ст. 3 Закона № 44-ФЗ)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A2863" w:rsidRPr="00AA2863" w:rsidRDefault="00AA2863" w:rsidP="000F22F6">
            <w:pPr>
              <w:spacing w:line="242" w:lineRule="auto"/>
              <w:jc w:val="both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        </w:t>
            </w:r>
            <w:proofErr w:type="gramStart"/>
            <w:r w:rsidRPr="00AA286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ПБ</w:t>
            </w:r>
            <w:r w:rsidR="00961B2A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С</w:t>
            </w:r>
            <w:r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 </w:t>
            </w:r>
            <w:r w:rsidRPr="00AA286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 xml:space="preserve"> «Муниципальное казенное </w:t>
            </w:r>
            <w:r w:rsidRPr="00AA2863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дошкольное образовательное учреждение «Детский сад №17»</w:t>
            </w:r>
            <w:r w:rsidR="0064235B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 (далее – МКУ «Детский сад № 17»</w:t>
            </w:r>
            <w:r w:rsidRPr="00AA2863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:</w:t>
            </w:r>
            <w:proofErr w:type="gramEnd"/>
          </w:p>
          <w:p w:rsidR="00AA2863" w:rsidRPr="00AA2863" w:rsidRDefault="00AA2863" w:rsidP="00AA2863">
            <w:pPr>
              <w:spacing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8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В плане – графике  на 2017 год  занижен  объем закупок товаров, работ, услуг на 2017 год в сравнении с объемом утвержденных лимитов бюджетных обязательств на закупки товаров, работ, услуг на 2017 год на  92,3 тыс. руб. (п. 16 ст. 3 Закона № 44-ФЗ).</w:t>
            </w:r>
          </w:p>
          <w:p w:rsidR="00AA2863" w:rsidRPr="00AA2863" w:rsidRDefault="00AA2863" w:rsidP="00AA2863">
            <w:pPr>
              <w:spacing w:line="24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AA2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нарушение  ч. 2 ст. 72 БК РФ </w:t>
            </w:r>
            <w:r w:rsidRPr="00AA2863">
              <w:rPr>
                <w:rFonts w:ascii="Times New Roman" w:hAnsi="Times New Roman" w:cs="Times New Roman"/>
                <w:bCs/>
                <w:sz w:val="24"/>
                <w:szCs w:val="24"/>
              </w:rPr>
              <w:t>МКУ «Детский сад № 17»</w:t>
            </w:r>
            <w:r w:rsidRPr="00AA2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принято бюджетных и денежных  обязательств на закупку товаров, работ, услуг в 2017 году в объеме 810,3 тыс. руб., больше на 74,1 тыс. руб. в сравнении с объемом закупок товаров, работ, услуг в соответствии с планом – графиком   на 2017 год.</w:t>
            </w:r>
            <w:proofErr w:type="gramEnd"/>
          </w:p>
          <w:p w:rsidR="00AA2863" w:rsidRPr="00AA2863" w:rsidRDefault="00AA2863" w:rsidP="00AA28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Исполнено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денежных обязательств на </w:t>
            </w:r>
            <w:r w:rsidRPr="00AA2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закупку товаров, работ, услуг в 2017 году больше на 61,4 тыс. руб. в сравнении с объемом закупок товаров, работ, услуг в соответствии с планом – графиком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закупок товаров, работ, услуг</w:t>
            </w:r>
            <w:r w:rsidRPr="00AA2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2017 год.</w:t>
            </w:r>
          </w:p>
          <w:p w:rsidR="00AA2863" w:rsidRPr="000F22F6" w:rsidRDefault="00AA2863" w:rsidP="00125F0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proofErr w:type="gramStart"/>
            <w:r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ПБ</w:t>
            </w:r>
            <w:r w:rsidR="00961B2A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С</w:t>
            </w:r>
            <w:r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A286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 xml:space="preserve"> «Муниципальное казенное </w:t>
            </w:r>
            <w:r w:rsidRPr="00AA2863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дошкольное образовательное учреждение «Детский сад №1</w:t>
            </w: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3</w:t>
            </w:r>
            <w:r w:rsidRPr="00AA2863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»</w:t>
            </w:r>
            <w:r w:rsidR="0064235B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 (далее – МКУ «Детский сад № 13»</w:t>
            </w:r>
            <w:r w:rsidRPr="00AA2863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:</w:t>
            </w:r>
            <w:proofErr w:type="gramEnd"/>
          </w:p>
          <w:p w:rsidR="00AA2863" w:rsidRPr="00AA2863" w:rsidRDefault="00AA2863" w:rsidP="00AA2863">
            <w:pPr>
              <w:spacing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8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В плане – графике  на 2017 год  занижен  объем закупок товаров, работ, услуг на 2017 год в сравнении с объемом утвержденных лимитов бюджетных обязательств на закупки товаров, работ, услуг на 2017 год на  27,4 тыс. руб. (п. 16 ст. 3 Закона № 44-ФЗ).</w:t>
            </w:r>
          </w:p>
          <w:p w:rsidR="00AA2863" w:rsidRPr="00AA2863" w:rsidRDefault="00AA2863" w:rsidP="00AA2863">
            <w:pPr>
              <w:spacing w:line="24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AA2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нарушение  ч. 2 ст. 72 БК РФ </w:t>
            </w:r>
            <w:r w:rsidRPr="00AA2863">
              <w:rPr>
                <w:rFonts w:ascii="Times New Roman" w:hAnsi="Times New Roman" w:cs="Times New Roman"/>
                <w:bCs/>
                <w:sz w:val="24"/>
                <w:szCs w:val="24"/>
              </w:rPr>
              <w:t>МКУ «Детский сад № 13»</w:t>
            </w:r>
            <w:r w:rsidRPr="00AA2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принято бюджетных  и денежных обязательств на закупку товаров, работ, услуг в 2017 году в объеме 507,1 тыс. руб., больше на 30,5 тыс. руб. в сравнении с объемом закупок товаров, работ, услуг в соответствии с планом – графиком   на 2017 год.</w:t>
            </w:r>
            <w:proofErr w:type="gramEnd"/>
          </w:p>
          <w:p w:rsidR="00AA2863" w:rsidRPr="00E91924" w:rsidRDefault="00AA2863" w:rsidP="00AA2863">
            <w:pPr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</w:t>
            </w:r>
            <w:proofErr w:type="gramStart"/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. 3 ст. 219 БК РФ «МКУ «Детский сад № 13» приняты бюджетные обязательства на закупку товаров, работ, услуг сверх  доведенных до него лимитов бюджетных обязательств в объеме 3,1 тыс. руб.</w:t>
            </w:r>
          </w:p>
          <w:p w:rsidR="00AA2863" w:rsidRDefault="0064235B" w:rsidP="00125F0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 xml:space="preserve">       </w:t>
            </w:r>
            <w:r w:rsidRPr="0064235B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64235B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ПБ</w:t>
            </w:r>
            <w:r w:rsidR="00961B2A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С</w:t>
            </w:r>
            <w:r w:rsidRPr="0064235B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 xml:space="preserve"> «М</w:t>
            </w:r>
            <w:r w:rsidRPr="006423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униципальное казенное специальное (коррекционное) образовательное учреждение для обучающихся, воспитанников с ограниченными возможностями здоровья «</w:t>
            </w:r>
            <w:proofErr w:type="spellStart"/>
            <w:r w:rsidRPr="006423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Яйвинская</w:t>
            </w:r>
            <w:proofErr w:type="spellEnd"/>
            <w:r w:rsidRPr="006423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специальная  (коррекционная) общеобразовательная школа-интернат»  </w:t>
            </w:r>
            <w:r w:rsidRPr="0064235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VIII</w:t>
            </w:r>
            <w:r w:rsidRPr="006423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вида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(далее – МКУ «Школа – интернат»):</w:t>
            </w:r>
            <w:proofErr w:type="gramEnd"/>
          </w:p>
          <w:p w:rsidR="0064235B" w:rsidRPr="0064235B" w:rsidRDefault="0064235B" w:rsidP="0064235B">
            <w:pPr>
              <w:spacing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      </w:t>
            </w:r>
            <w:r w:rsidRPr="0064235B">
              <w:rPr>
                <w:rFonts w:ascii="Times New Roman" w:hAnsi="Times New Roman" w:cs="Times New Roman"/>
                <w:bCs/>
                <w:sz w:val="24"/>
                <w:szCs w:val="24"/>
              </w:rPr>
              <w:t>В плане – графике  на 2017 год  завышен  объем закупок товаров, работ, услуг на 2017 год в сравнении с объемом утвержденных лимитов бюджетных обязательств на закупки товаров, работ, услуг на 2017 год на 1950,8 тыс. руб. (п. 16 ст. 3 Закона № 44-ФЗ).</w:t>
            </w:r>
          </w:p>
          <w:p w:rsidR="0064235B" w:rsidRPr="00E91924" w:rsidRDefault="0064235B" w:rsidP="00332C20">
            <w:pPr>
              <w:spacing w:line="24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9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</w:t>
            </w:r>
            <w:proofErr w:type="gramStart"/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. 3 ст. 219 БК РФ «МКУ «Школа - интернат» приняты денежные обязательства на закупку товаров, работ, услуг сверх  доведенных до него лимитов бюджетных обязательств в объеме 112,0 тыс. руб.</w:t>
            </w:r>
          </w:p>
          <w:p w:rsidR="00AA675B" w:rsidRPr="00AA675B" w:rsidRDefault="009002CD" w:rsidP="00AA675B">
            <w:pPr>
              <w:pStyle w:val="a9"/>
              <w:numPr>
                <w:ilvl w:val="0"/>
                <w:numId w:val="25"/>
              </w:numPr>
              <w:jc w:val="both"/>
            </w:pPr>
            <w:r w:rsidRPr="00AA675B">
              <w:rPr>
                <w:b/>
              </w:rPr>
              <w:t>Результаты</w:t>
            </w:r>
            <w:r w:rsidRPr="00AA675B">
              <w:t xml:space="preserve"> </w:t>
            </w:r>
            <w:r w:rsidRPr="00AA675B">
              <w:rPr>
                <w:b/>
              </w:rPr>
              <w:t>проверки сводной бухгалтерской отчетности бюджетных учреждений АМР</w:t>
            </w:r>
            <w:r w:rsidR="00AA675B" w:rsidRPr="00AA675B">
              <w:rPr>
                <w:b/>
              </w:rPr>
              <w:t>, подведомственных</w:t>
            </w:r>
          </w:p>
          <w:p w:rsidR="0064235B" w:rsidRDefault="00AA675B" w:rsidP="00AA67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5B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управлению образования</w:t>
            </w:r>
            <w:r w:rsidR="009002CD" w:rsidRPr="00AA67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82BD1" w:rsidRPr="00882BD1" w:rsidRDefault="00882BD1" w:rsidP="00882B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882BD1">
              <w:rPr>
                <w:rFonts w:ascii="Times New Roman" w:hAnsi="Times New Roman" w:cs="Times New Roman"/>
                <w:sz w:val="24"/>
                <w:szCs w:val="24"/>
              </w:rPr>
              <w:t>Объем доходов плана ФХД бюджетных учреждений в 2017 году занижен в сравнении с объемом  предоставленной субсидии в соответствии с соглашениями и постановлениями администрации АМР на 920,5 тыс. руб.</w:t>
            </w:r>
          </w:p>
          <w:p w:rsidR="00937CD6" w:rsidRDefault="00937CD6" w:rsidP="00547C4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547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6510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ч.1 ст. 11 Закона № 402-ФЗ,  п. 20 Инструкции № 157н,  п. 9 Инструкции № 33н, п. 1.3, п.3 приказа № 49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подтверждения показателей бухгалтерского учета и </w:t>
            </w:r>
            <w:r w:rsidRPr="00056510">
              <w:rPr>
                <w:rFonts w:ascii="Times New Roman" w:hAnsi="Times New Roman" w:cs="Times New Roman"/>
                <w:sz w:val="24"/>
                <w:szCs w:val="24"/>
              </w:rPr>
              <w:t>годовой бухгалтерской отчетности за 2017 год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7C4D" w:rsidRPr="00E919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 w:rsidR="00547C4D" w:rsidRPr="00E91924">
              <w:rPr>
                <w:rFonts w:ascii="Times New Roman" w:hAnsi="Times New Roman" w:cs="Times New Roman"/>
                <w:sz w:val="24"/>
                <w:szCs w:val="24"/>
              </w:rPr>
              <w:t>м бюджетном</w:t>
            </w: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</w:t>
            </w:r>
            <w:r w:rsidR="00547C4D" w:rsidRPr="00E919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547C4D" w:rsidRPr="00E91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общеобразовательная школа № 33»</w:t>
            </w:r>
            <w:r w:rsidR="00547C4D" w:rsidRPr="00E91924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МБУ «Школа № 33» </w:t>
            </w: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 xml:space="preserve"> не проведена инвентаризация активов и обязательств на сумму</w:t>
            </w:r>
            <w:r w:rsidR="00547C4D" w:rsidRPr="00E91924">
              <w:rPr>
                <w:rFonts w:ascii="Times New Roman" w:hAnsi="Times New Roman" w:cs="Times New Roman"/>
                <w:sz w:val="24"/>
                <w:szCs w:val="24"/>
              </w:rPr>
              <w:t xml:space="preserve"> 17747,0 тыс. руб., в</w:t>
            </w:r>
            <w:proofErr w:type="gramEnd"/>
            <w:r w:rsidR="00547C4D" w:rsidRPr="00E91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47C4D" w:rsidRPr="00E91924">
              <w:rPr>
                <w:rFonts w:ascii="Times New Roman" w:hAnsi="Times New Roman" w:cs="Times New Roman"/>
                <w:sz w:val="24"/>
                <w:szCs w:val="24"/>
              </w:rPr>
              <w:t xml:space="preserve">том числе: </w:t>
            </w: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средства</w:t>
            </w:r>
            <w:r w:rsidRPr="00056510">
              <w:rPr>
                <w:rFonts w:ascii="Times New Roman" w:hAnsi="Times New Roman" w:cs="Times New Roman"/>
                <w:sz w:val="24"/>
                <w:szCs w:val="24"/>
              </w:rPr>
              <w:t xml:space="preserve"> – 41,1 тыс. руб.</w:t>
            </w:r>
            <w:r w:rsidR="00547C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6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510">
              <w:rPr>
                <w:rFonts w:ascii="Times New Roman" w:hAnsi="Times New Roman" w:cs="Times New Roman"/>
                <w:sz w:val="24"/>
                <w:szCs w:val="24"/>
              </w:rPr>
              <w:t>непроизведенные</w:t>
            </w:r>
            <w:proofErr w:type="spellEnd"/>
            <w:r w:rsidRPr="00056510">
              <w:rPr>
                <w:rFonts w:ascii="Times New Roman" w:hAnsi="Times New Roman" w:cs="Times New Roman"/>
                <w:sz w:val="24"/>
                <w:szCs w:val="24"/>
              </w:rPr>
              <w:t xml:space="preserve"> активы – 16583,2 тыс. руб.</w:t>
            </w:r>
            <w:r w:rsidR="00547C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5651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материальные запасы – 6,5 тыс. руб.</w:t>
            </w:r>
            <w:r w:rsidR="00547C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56510">
              <w:rPr>
                <w:rFonts w:ascii="Times New Roman" w:hAnsi="Times New Roman" w:cs="Times New Roman"/>
                <w:sz w:val="24"/>
                <w:szCs w:val="24"/>
              </w:rPr>
              <w:t>расчетов с подотчетными лицами – 4,6 тыс. руб.</w:t>
            </w:r>
            <w:r w:rsidR="00547C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56510">
              <w:rPr>
                <w:rFonts w:ascii="Times New Roman" w:hAnsi="Times New Roman" w:cs="Times New Roman"/>
                <w:sz w:val="24"/>
                <w:szCs w:val="24"/>
              </w:rPr>
              <w:t xml:space="preserve"> расчетов по платежам в бюджет – 355,9 тыс. руб.</w:t>
            </w:r>
            <w:r w:rsidR="00547C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56510">
              <w:rPr>
                <w:rFonts w:ascii="Times New Roman" w:hAnsi="Times New Roman" w:cs="Times New Roman"/>
                <w:sz w:val="24"/>
                <w:szCs w:val="24"/>
              </w:rPr>
              <w:t xml:space="preserve"> расчетов по авансам – 37,6 тыс. руб.</w:t>
            </w:r>
            <w:r w:rsidR="00547C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56510">
              <w:rPr>
                <w:rFonts w:ascii="Times New Roman" w:hAnsi="Times New Roman" w:cs="Times New Roman"/>
                <w:sz w:val="24"/>
                <w:szCs w:val="24"/>
              </w:rPr>
              <w:t xml:space="preserve"> расчетов по принятым обязательствам – 717,3 тыс. руб.</w:t>
            </w:r>
            <w:r w:rsidR="00547C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56510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на </w:t>
            </w:r>
            <w:proofErr w:type="spellStart"/>
            <w:r w:rsidRPr="00056510">
              <w:rPr>
                <w:rFonts w:ascii="Times New Roman" w:hAnsi="Times New Roman" w:cs="Times New Roman"/>
                <w:sz w:val="24"/>
                <w:szCs w:val="24"/>
              </w:rPr>
              <w:t>забалансовых</w:t>
            </w:r>
            <w:proofErr w:type="spellEnd"/>
            <w:r w:rsidRPr="00056510">
              <w:rPr>
                <w:rFonts w:ascii="Times New Roman" w:hAnsi="Times New Roman" w:cs="Times New Roman"/>
                <w:sz w:val="24"/>
                <w:szCs w:val="24"/>
              </w:rPr>
              <w:t xml:space="preserve"> счетах – 0,8 тыс. руб.</w:t>
            </w:r>
            <w:r w:rsidR="00547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C4D">
              <w:rPr>
                <w:rFonts w:ascii="Times New Roman" w:hAnsi="Times New Roman" w:cs="Times New Roman"/>
                <w:sz w:val="24"/>
                <w:szCs w:val="24"/>
              </w:rPr>
              <w:t>В результате н</w:t>
            </w:r>
            <w:r w:rsidRPr="00056510">
              <w:rPr>
                <w:rFonts w:ascii="Times New Roman" w:hAnsi="Times New Roman" w:cs="Times New Roman"/>
                <w:sz w:val="24"/>
                <w:szCs w:val="24"/>
              </w:rPr>
              <w:t>е подтверждена  инвентаризацией достоверность показателей  бухгалтерской</w:t>
            </w:r>
            <w:proofErr w:type="gramEnd"/>
            <w:r w:rsidRPr="00056510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отчетности МБУ «Школа № 33» за 2017 год в части фактического наличия нефинансовых активов  на сумму 16630,8 тыс. руб., в части фактического наличия имущества на </w:t>
            </w:r>
            <w:proofErr w:type="spellStart"/>
            <w:r w:rsidRPr="00056510">
              <w:rPr>
                <w:rFonts w:ascii="Times New Roman" w:hAnsi="Times New Roman" w:cs="Times New Roman"/>
                <w:sz w:val="24"/>
                <w:szCs w:val="24"/>
              </w:rPr>
              <w:t>забалансовых</w:t>
            </w:r>
            <w:proofErr w:type="spellEnd"/>
            <w:r w:rsidRPr="00056510">
              <w:rPr>
                <w:rFonts w:ascii="Times New Roman" w:hAnsi="Times New Roman" w:cs="Times New Roman"/>
                <w:sz w:val="24"/>
                <w:szCs w:val="24"/>
              </w:rPr>
              <w:t xml:space="preserve"> счетах  на сумму 0,8 тыс. руб., в части реальности существования дебиторской задолженности в объеме 37,6 тыс. руб. и кредиторской задолженности в объеме 1077,8 тыс. руб. </w:t>
            </w:r>
          </w:p>
          <w:p w:rsidR="00882BD1" w:rsidRDefault="00882BD1" w:rsidP="00882BD1">
            <w:pPr>
              <w:suppressAutoHyphens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Бюджетными учреждениями </w:t>
            </w:r>
            <w:r w:rsidRPr="00937CD6">
              <w:rPr>
                <w:rFonts w:ascii="Times New Roman" w:hAnsi="Times New Roman" w:cs="Times New Roman"/>
                <w:sz w:val="24"/>
                <w:szCs w:val="24"/>
              </w:rPr>
              <w:t xml:space="preserve"> приняты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  <w:r w:rsidRPr="00937C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CD6">
              <w:rPr>
                <w:rFonts w:ascii="Times New Roman" w:hAnsi="Times New Roman" w:cs="Times New Roman"/>
                <w:sz w:val="24"/>
                <w:szCs w:val="24"/>
              </w:rPr>
              <w:t>денежные 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937CD6">
              <w:rPr>
                <w:rFonts w:ascii="Times New Roman" w:hAnsi="Times New Roman" w:cs="Times New Roman"/>
                <w:sz w:val="24"/>
                <w:szCs w:val="24"/>
              </w:rPr>
              <w:t>верх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твержденных плановых назначений</w:t>
            </w:r>
          </w:p>
          <w:p w:rsidR="00882BD1" w:rsidRPr="00937CD6" w:rsidRDefault="00882BD1" w:rsidP="00882BD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D6">
              <w:rPr>
                <w:rFonts w:ascii="Times New Roman" w:hAnsi="Times New Roman" w:cs="Times New Roman"/>
                <w:sz w:val="24"/>
                <w:szCs w:val="24"/>
              </w:rPr>
              <w:t>за 2017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сумме 341,9 тыс. руб., в том числе</w:t>
            </w:r>
            <w:r w:rsidRPr="00937C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2BD1" w:rsidRDefault="00882BD1" w:rsidP="00882BD1">
            <w:pPr>
              <w:suppressAutoHyphens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D6">
              <w:rPr>
                <w:rFonts w:ascii="Times New Roman" w:hAnsi="Times New Roman" w:cs="Times New Roman"/>
                <w:sz w:val="24"/>
                <w:szCs w:val="24"/>
              </w:rPr>
              <w:t>- муниципальным бюджетным образовательным учреждением дополнительного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CD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юношеская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</w:t>
            </w:r>
          </w:p>
          <w:p w:rsidR="00882BD1" w:rsidRPr="00937CD6" w:rsidRDefault="00882BD1" w:rsidP="00882BD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D6">
              <w:rPr>
                <w:rFonts w:ascii="Times New Roman" w:hAnsi="Times New Roman" w:cs="Times New Roman"/>
                <w:sz w:val="24"/>
                <w:szCs w:val="24"/>
              </w:rPr>
              <w:t>школа» (далее – МБУ «ДЮСШ»)  в сумме 5,2 тыс. руб.;</w:t>
            </w:r>
          </w:p>
          <w:p w:rsidR="00882BD1" w:rsidRPr="00937CD6" w:rsidRDefault="00882BD1" w:rsidP="00882BD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D6">
              <w:rPr>
                <w:rFonts w:ascii="Times New Roman" w:hAnsi="Times New Roman" w:cs="Times New Roman"/>
                <w:sz w:val="24"/>
                <w:szCs w:val="24"/>
              </w:rPr>
              <w:t xml:space="preserve">      - муниципальным бюджетным учреждением дополнительного профессионального образования «Центр информационных технологий обучения» (далее – МБУ «ЦИТО») в сумме 14,5 тыс. руб.;</w:t>
            </w:r>
          </w:p>
          <w:p w:rsidR="00882BD1" w:rsidRPr="00937CD6" w:rsidRDefault="00882BD1" w:rsidP="00882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D6">
              <w:rPr>
                <w:rFonts w:ascii="Times New Roman" w:hAnsi="Times New Roman" w:cs="Times New Roman"/>
                <w:sz w:val="24"/>
                <w:szCs w:val="24"/>
              </w:rPr>
              <w:t xml:space="preserve">      - муниципальным бюджетным общеобразовательным учреждением «Средняя общеобразовательная школа № 3» (далее – МБУ «Школа № 3») в сумме 311,9 тыс. руб.;</w:t>
            </w:r>
          </w:p>
          <w:p w:rsidR="00882BD1" w:rsidRPr="00056510" w:rsidRDefault="00882BD1" w:rsidP="00882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D6">
              <w:rPr>
                <w:rFonts w:ascii="Times New Roman" w:hAnsi="Times New Roman" w:cs="Times New Roman"/>
                <w:sz w:val="24"/>
                <w:szCs w:val="24"/>
              </w:rPr>
              <w:t xml:space="preserve">      - муниципальным бюджетным общеобразовательным учреждением «Средняя общеобразовательная школа № 33» (далее – МБУ «Школа № 33») в сумме 10,3 тыс. руб.</w:t>
            </w:r>
          </w:p>
          <w:p w:rsidR="00F97058" w:rsidRPr="00937CD6" w:rsidRDefault="00882BD1" w:rsidP="009002C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</w:t>
            </w:r>
            <w:r w:rsidRPr="00C34CD4">
              <w:rPr>
                <w:rFonts w:ascii="Times New Roman" w:eastAsia="Arial Unicode MS" w:hAnsi="Times New Roman" w:cs="Times New Roman"/>
                <w:sz w:val="24"/>
                <w:szCs w:val="24"/>
              </w:rPr>
              <w:t>В соответствии со ст. 34 БК РФ неэффективн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ое</w:t>
            </w:r>
            <w:r w:rsidRPr="00C34CD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использование бюджетных средств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 2017 году по бюджетным учреждениям, подведомственным управлению образования, составило в </w:t>
            </w:r>
            <w:r w:rsidRPr="00C34CD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сумме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858,8</w:t>
            </w:r>
            <w:r w:rsidRPr="00C34CD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, которое выразилось в расходование бюджетных средств на оплату пени, штрафов.</w:t>
            </w:r>
          </w:p>
          <w:p w:rsidR="00F97058" w:rsidRPr="00F97058" w:rsidRDefault="00F97058" w:rsidP="00F97058">
            <w:pPr>
              <w:jc w:val="both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</w:pPr>
            <w:r w:rsidRPr="00F97058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 xml:space="preserve">       2.1.  Нарушения и </w:t>
            </w:r>
            <w:r w:rsidR="00882BD1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 xml:space="preserve">недостатки </w:t>
            </w:r>
            <w:r w:rsidRPr="00F97058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 xml:space="preserve"> при составлении </w:t>
            </w:r>
            <w:r w:rsidR="00E91924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 xml:space="preserve">бухгалтерской </w:t>
            </w:r>
            <w:r w:rsidRPr="00F97058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 xml:space="preserve"> отчетности за 2017 год:</w:t>
            </w:r>
          </w:p>
          <w:p w:rsidR="00F376C2" w:rsidRPr="00F376C2" w:rsidRDefault="00F376C2" w:rsidP="00F376C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03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376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нарушение п. 65.1 Инструкции № 33н в ф. 0503762 </w:t>
            </w:r>
            <w:r w:rsidR="00E91924" w:rsidRPr="00E91924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E91924" w:rsidRPr="00E9192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результатах деятельности учреждения по исполнению </w:t>
            </w:r>
            <w:r w:rsidR="00E91924" w:rsidRPr="00E91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(муниципального) задания</w:t>
            </w:r>
            <w:r w:rsidR="00E91924" w:rsidRPr="00E919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E91924" w:rsidRPr="00AB22F4">
              <w:rPr>
                <w:bCs/>
                <w:i/>
              </w:rPr>
              <w:t xml:space="preserve"> </w:t>
            </w:r>
            <w:r w:rsidRPr="00F376C2">
              <w:rPr>
                <w:rFonts w:ascii="Times New Roman" w:hAnsi="Times New Roman" w:cs="Times New Roman"/>
                <w:iCs/>
                <w:sz w:val="24"/>
                <w:szCs w:val="24"/>
              </w:rPr>
              <w:t>по ГАБС «Управление образования» отражены показатели по субсидии на иные цели, показатели, которые не относятся к исполнению муниципального задания.</w:t>
            </w:r>
          </w:p>
          <w:p w:rsidR="00F376C2" w:rsidRPr="00F376C2" w:rsidRDefault="005E7030" w:rsidP="005E703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</w:t>
            </w:r>
            <w:r w:rsidR="00F376C2" w:rsidRPr="00F376C2">
              <w:rPr>
                <w:rFonts w:ascii="Times New Roman" w:hAnsi="Times New Roman" w:cs="Times New Roman"/>
                <w:iCs/>
                <w:sz w:val="24"/>
                <w:szCs w:val="24"/>
              </w:rPr>
              <w:t>В нарушение п. 65.1 Инструкции № 33н в ф. 0503762 по муниципальным бюджетным учреждениям не в полном объеме отражены показатели по доведенным учредителем до учреждений муниципальным услугам: МБУ «Гимназия», МБУ «Школа № 6», МБУ «ДЮСШ», МБУ «Школа № 7», МБУ «Школа № 33».</w:t>
            </w:r>
          </w:p>
          <w:p w:rsidR="0064235B" w:rsidRPr="00F376C2" w:rsidRDefault="005E7030" w:rsidP="00F376C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</w:t>
            </w:r>
            <w:r w:rsidR="00971A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нарушение п. 56 Инструкции № 33н в </w:t>
            </w:r>
            <w:r w:rsidR="00F376C2" w:rsidRPr="00F376C2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составе бухгалтерской отчетности</w:t>
            </w:r>
            <w:r w:rsidR="00971A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 2017 год </w:t>
            </w:r>
            <w:r w:rsidR="00F376C2" w:rsidRPr="00F376C2">
              <w:rPr>
                <w:rFonts w:ascii="Times New Roman" w:hAnsi="Times New Roman" w:cs="Times New Roman"/>
                <w:iCs/>
                <w:sz w:val="24"/>
                <w:szCs w:val="24"/>
              </w:rPr>
              <w:t>отсутств</w:t>
            </w:r>
            <w:r w:rsidR="00971A95">
              <w:rPr>
                <w:rFonts w:ascii="Times New Roman" w:hAnsi="Times New Roman" w:cs="Times New Roman"/>
                <w:iCs/>
                <w:sz w:val="24"/>
                <w:szCs w:val="24"/>
              </w:rPr>
              <w:t>овала</w:t>
            </w:r>
            <w:r w:rsidR="00F376C2" w:rsidRPr="00F376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ф. 0503762 у следующих учреждений: МБУ «Детский сад № 19», МБУ «ДШИ», МБУ «Горизонт», МБУ «ЦИТО», МБУ «Детский сад № 6 п. Яйва» и другие.</w:t>
            </w:r>
          </w:p>
          <w:p w:rsidR="00971A95" w:rsidRPr="00971A95" w:rsidRDefault="00971A95" w:rsidP="00971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71A95">
              <w:rPr>
                <w:rFonts w:ascii="Times New Roman" w:hAnsi="Times New Roman" w:cs="Times New Roman"/>
                <w:sz w:val="24"/>
                <w:szCs w:val="24"/>
              </w:rPr>
              <w:t>В нарушение п. 72.1  Инструкции № 33н общий объем неисполненных обязательств согласно ф. 0503775</w:t>
            </w:r>
            <w:r w:rsidR="00424D0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24D03" w:rsidRPr="00424D03">
              <w:rPr>
                <w:rFonts w:ascii="Times New Roman" w:hAnsi="Times New Roman" w:cs="Times New Roman"/>
                <w:sz w:val="24"/>
                <w:szCs w:val="24"/>
              </w:rPr>
              <w:t>Сведения о принятых и неисполненных обязательствах</w:t>
            </w:r>
            <w:r w:rsidR="00424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4D0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971A95">
              <w:rPr>
                <w:rFonts w:ascii="Times New Roman" w:hAnsi="Times New Roman" w:cs="Times New Roman"/>
                <w:sz w:val="24"/>
                <w:szCs w:val="24"/>
              </w:rPr>
              <w:t>о МБУ «Школа № 3» не соответствует общему объему неисполненных обязательств в соответствии с ф. 053738</w:t>
            </w:r>
            <w:r w:rsidR="00424D0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24D03" w:rsidRPr="00424D03">
              <w:rPr>
                <w:rFonts w:ascii="Times New Roman" w:hAnsi="Times New Roman" w:cs="Times New Roman"/>
                <w:sz w:val="24"/>
                <w:szCs w:val="24"/>
              </w:rPr>
              <w:t>Отчет об обязательствах учреждения</w:t>
            </w:r>
            <w:r w:rsidR="00424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4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2ECE" w:rsidRPr="007F2ECE" w:rsidRDefault="007F2ECE" w:rsidP="007F2E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 № 5</w:t>
            </w:r>
            <w:r w:rsidRPr="00C51DF9">
              <w:rPr>
                <w:i/>
              </w:rPr>
              <w:t xml:space="preserve"> </w:t>
            </w:r>
            <w:r>
              <w:rPr>
                <w:i/>
              </w:rPr>
              <w:t>«</w:t>
            </w:r>
            <w:r w:rsidRPr="007F2ECE">
              <w:rPr>
                <w:rFonts w:ascii="Times New Roman" w:hAnsi="Times New Roman" w:cs="Times New Roman"/>
                <w:sz w:val="24"/>
                <w:szCs w:val="24"/>
              </w:rPr>
              <w:t>Сведения о результатах мероприятий внутреннего государственного (муниципального) финансового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ГАБС «Управление образования» составлена в</w:t>
            </w:r>
            <w:r w:rsidRPr="007F2E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нарушение п. 62 Инструкции № 33н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7F2E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графе 2 </w:t>
            </w:r>
            <w:r w:rsidRPr="007F2ECE">
              <w:rPr>
                <w:rFonts w:ascii="Times New Roman" w:hAnsi="Times New Roman" w:cs="Times New Roman"/>
                <w:sz w:val="24"/>
                <w:szCs w:val="24"/>
              </w:rPr>
              <w:t xml:space="preserve"> таблиц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F2ECE">
              <w:rPr>
                <w:rFonts w:ascii="Times New Roman" w:hAnsi="Times New Roman" w:cs="Times New Roman"/>
                <w:sz w:val="24"/>
                <w:szCs w:val="24"/>
              </w:rPr>
              <w:t xml:space="preserve"> № 5 отражена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EC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результатах  мероприятий внутреннего контроля учреждений, проведенных в соответствии со ст. 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F2ECE">
              <w:rPr>
                <w:rFonts w:ascii="Times New Roman" w:hAnsi="Times New Roman" w:cs="Times New Roman"/>
                <w:sz w:val="24"/>
                <w:szCs w:val="24"/>
              </w:rPr>
              <w:t>акона № 402-ФЗ</w:t>
            </w:r>
            <w:r w:rsidR="00424D03">
              <w:t xml:space="preserve"> </w:t>
            </w:r>
            <w:r w:rsidR="00424D03" w:rsidRPr="00424D03">
              <w:rPr>
                <w:rFonts w:ascii="Times New Roman" w:hAnsi="Times New Roman" w:cs="Times New Roman"/>
                <w:sz w:val="24"/>
                <w:szCs w:val="24"/>
              </w:rPr>
              <w:t>вместо информации о результатах контрольных мероприятий, проведенных в отчетном периоде органами государственного (муниц</w:t>
            </w:r>
            <w:r w:rsidR="001B284E">
              <w:rPr>
                <w:rFonts w:ascii="Times New Roman" w:hAnsi="Times New Roman" w:cs="Times New Roman"/>
                <w:sz w:val="24"/>
                <w:szCs w:val="24"/>
              </w:rPr>
              <w:t>ипального) финансового контроля</w:t>
            </w:r>
            <w:r w:rsidR="00424D03" w:rsidRPr="00424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002CD" w:rsidRPr="007F2ECE" w:rsidRDefault="007F2ECE" w:rsidP="00125F0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F2ECE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п. 64 Инструкции  № 33н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ГАБС «Управление образования» </w:t>
            </w:r>
            <w:r w:rsidRPr="007F2ECE">
              <w:rPr>
                <w:rFonts w:ascii="Times New Roman" w:hAnsi="Times New Roman" w:cs="Times New Roman"/>
                <w:sz w:val="24"/>
                <w:szCs w:val="24"/>
              </w:rPr>
              <w:t>в таблице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F2ECE">
              <w:rPr>
                <w:rFonts w:ascii="Times New Roman" w:hAnsi="Times New Roman" w:cs="Times New Roman"/>
                <w:sz w:val="24"/>
                <w:szCs w:val="24"/>
              </w:rPr>
              <w:t>Сведения о результатах внешних контрольных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F2ECE">
              <w:rPr>
                <w:rFonts w:ascii="Times New Roman" w:hAnsi="Times New Roman" w:cs="Times New Roman"/>
                <w:sz w:val="24"/>
                <w:szCs w:val="24"/>
              </w:rPr>
              <w:t xml:space="preserve"> отражена информация о результатах проверок</w:t>
            </w:r>
            <w:proofErr w:type="gramStart"/>
            <w:r w:rsidRPr="007F2ECE">
              <w:rPr>
                <w:rFonts w:ascii="Times New Roman" w:hAnsi="Times New Roman" w:cs="Times New Roman"/>
                <w:sz w:val="24"/>
                <w:szCs w:val="24"/>
              </w:rPr>
              <w:t xml:space="preserve">  К</w:t>
            </w:r>
            <w:proofErr w:type="gramEnd"/>
            <w:r w:rsidRPr="007F2ECE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 – ревизионным отделом АМР, ФСС, УПФ.  </w:t>
            </w:r>
          </w:p>
          <w:p w:rsidR="007F2ECE" w:rsidRDefault="007F2ECE" w:rsidP="007F2ECE">
            <w:pPr>
              <w:pStyle w:val="af"/>
              <w:snapToGrid w:val="0"/>
              <w:jc w:val="both"/>
            </w:pPr>
            <w:r>
              <w:t xml:space="preserve">      В нарушение </w:t>
            </w:r>
            <w:proofErr w:type="gramStart"/>
            <w:r>
              <w:t>ч</w:t>
            </w:r>
            <w:proofErr w:type="gramEnd"/>
            <w:r>
              <w:t xml:space="preserve">. 8 ст. 13 Закона № 402-ФЗ,  п. 5 Инструкции № 33н бухгалтерская отчетность бюджетных учреждений за 2017 год ГАБС «Управление образования» принята  не подписанной руководителями следующих учреждений: МБУ «Детский сад № 2», МБУ «Детский сад № 4», МБУ «Детский сад № 19», МБУ «Детский сад № 29», МБУ «Детский сад № 30»,МБУ «Детский сад № 23».  </w:t>
            </w:r>
          </w:p>
          <w:p w:rsidR="009002CD" w:rsidRDefault="009002CD" w:rsidP="00125F0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2CD" w:rsidRDefault="00F97058" w:rsidP="00125F0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747E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п. 56</w:t>
            </w:r>
            <w:r w:rsidRPr="00332C20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33н </w:t>
            </w:r>
            <w:r w:rsidRPr="00332C20">
              <w:rPr>
                <w:rFonts w:ascii="Times New Roman" w:hAnsi="Times New Roman" w:cs="Times New Roman"/>
                <w:sz w:val="24"/>
                <w:szCs w:val="24"/>
              </w:rPr>
              <w:t>в пояснительной записке ф. 0503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2C20">
              <w:rPr>
                <w:rFonts w:ascii="Times New Roman" w:hAnsi="Times New Roman" w:cs="Times New Roman"/>
                <w:sz w:val="24"/>
                <w:szCs w:val="24"/>
              </w:rPr>
              <w:t>60  недостаточно раскрыта требуемая информация  всех аспекто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деятельности объекта проверки:</w:t>
            </w:r>
          </w:p>
          <w:p w:rsidR="009002CD" w:rsidRDefault="00F97058" w:rsidP="00125F0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а) отсутствовала информация о принимаемых мерах к неплатежеспособным дебиторам;</w:t>
            </w:r>
          </w:p>
          <w:p w:rsidR="00374C02" w:rsidRPr="00374C02" w:rsidRDefault="00374C02" w:rsidP="0037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0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отсутствовала </w:t>
            </w:r>
            <w:r w:rsidRPr="00374C0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мерах по повышению квалификации и переподготовке специалистов учреждений. В форме не приведены сведения обо всех выполненных мероприятиях по повышению квалификации; </w:t>
            </w:r>
          </w:p>
          <w:p w:rsidR="00374C02" w:rsidRPr="00374C02" w:rsidRDefault="00374C02" w:rsidP="0037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в</w:t>
            </w:r>
            <w:r w:rsidRPr="00374C0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отсутствовали </w:t>
            </w:r>
            <w:r w:rsidRPr="00374C02">
              <w:rPr>
                <w:rFonts w:ascii="Times New Roman" w:hAnsi="Times New Roman" w:cs="Times New Roman"/>
                <w:sz w:val="24"/>
                <w:szCs w:val="24"/>
              </w:rPr>
              <w:t>сведения о ресурсах (численности работников, стоимости имущества, расходах, объемах закупок и т.д.);</w:t>
            </w:r>
          </w:p>
          <w:p w:rsidR="00374C02" w:rsidRDefault="00374C02" w:rsidP="0027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C02">
              <w:rPr>
                <w:rFonts w:ascii="Times New Roman" w:hAnsi="Times New Roman" w:cs="Times New Roman"/>
                <w:sz w:val="24"/>
                <w:szCs w:val="24"/>
              </w:rPr>
              <w:t xml:space="preserve">       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отсутствовала</w:t>
            </w:r>
            <w:r w:rsidRPr="00374C0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техническом состоянии, эффективности использования, обеспеченности учреждения (его структурных подразделений, подведомственных учреждению обособленных подразделений) основными фондами (соответствии величины, состава и технического уровня фондов, реальной потребности в них), основных мероприятиях по улучшению состояния и сохранности основных средств; характеристика комплектности: анализ структуры и динамики основных средств,  анализ эффективности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4C02" w:rsidRDefault="00FA12A0" w:rsidP="00277AD2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2A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орма</w:t>
            </w:r>
            <w:r w:rsidRPr="00FA12A0">
              <w:rPr>
                <w:rFonts w:ascii="Times New Roman" w:hAnsi="Times New Roman" w:cs="Times New Roman"/>
                <w:sz w:val="24"/>
                <w:szCs w:val="24"/>
              </w:rPr>
              <w:t xml:space="preserve"> 0503295 «Сведения об исполнении судебных решений по денежным обязательствам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613F">
              <w:rPr>
                <w:i/>
              </w:rPr>
              <w:t xml:space="preserve"> </w:t>
            </w:r>
            <w:r w:rsidRPr="00FA12A0">
              <w:rPr>
                <w:rFonts w:ascii="Times New Roman" w:hAnsi="Times New Roman" w:cs="Times New Roman"/>
                <w:sz w:val="24"/>
                <w:szCs w:val="24"/>
              </w:rPr>
              <w:t xml:space="preserve">в составе  сводной </w:t>
            </w:r>
            <w:r w:rsidRPr="00FA1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бухгалтерской отчетности </w:t>
            </w:r>
            <w:r w:rsidR="00424D03">
              <w:rPr>
                <w:rFonts w:ascii="Times New Roman" w:hAnsi="Times New Roman" w:cs="Times New Roman"/>
                <w:sz w:val="24"/>
                <w:szCs w:val="24"/>
              </w:rPr>
              <w:t>отсутствовала</w:t>
            </w:r>
            <w:r w:rsidRPr="00FA12A0">
              <w:rPr>
                <w:rFonts w:ascii="Times New Roman" w:hAnsi="Times New Roman" w:cs="Times New Roman"/>
                <w:sz w:val="24"/>
                <w:szCs w:val="24"/>
              </w:rPr>
              <w:t>. В нарушение п. 10 Инструкции № 33н в разделе 5 пояснитель</w:t>
            </w:r>
            <w:r w:rsidR="00424D03">
              <w:rPr>
                <w:rFonts w:ascii="Times New Roman" w:hAnsi="Times New Roman" w:cs="Times New Roman"/>
                <w:sz w:val="24"/>
                <w:szCs w:val="24"/>
              </w:rPr>
              <w:t>ной записки ф. 0503760 отсутствовала</w:t>
            </w:r>
            <w:r w:rsidRPr="00FA12A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 отсутствии числовых показателей в ф. 0503295</w:t>
            </w:r>
            <w:r>
              <w:t>.</w:t>
            </w:r>
          </w:p>
          <w:p w:rsidR="00424D03" w:rsidRPr="00424D03" w:rsidRDefault="00424D03" w:rsidP="00125F0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24D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2.2. Нарушения </w:t>
            </w:r>
            <w:r w:rsidR="001B28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 реализации Закона № 44-Ф в</w:t>
            </w:r>
            <w:r w:rsidR="001B284E" w:rsidRPr="00424D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бюджетных учреждениях</w:t>
            </w:r>
            <w:r w:rsidR="001B28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8601E8" w:rsidRPr="00547C4D" w:rsidRDefault="00547C4D" w:rsidP="008601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707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547C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ах</w:t>
            </w:r>
            <w:r w:rsidRPr="00547C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график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ах закупок </w:t>
            </w:r>
            <w:r w:rsidRPr="00547C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2017 год объем закупок товаров, работ, услуг в сравнении с объемом утвержденных плановых назначений на закупки товаров, работ, услуг на 2017 год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бюджетными учреждениями </w:t>
            </w:r>
            <w:r w:rsidRPr="00547C4D">
              <w:rPr>
                <w:rFonts w:ascii="Times New Roman" w:hAnsi="Times New Roman" w:cs="Times New Roman"/>
                <w:bCs/>
                <w:sz w:val="24"/>
                <w:szCs w:val="24"/>
              </w:rPr>
              <w:t>завышен на 2724,5 тыс. руб</w:t>
            </w:r>
            <w:r w:rsidR="005406B3">
              <w:rPr>
                <w:rFonts w:ascii="Times New Roman" w:hAnsi="Times New Roman" w:cs="Times New Roman"/>
                <w:bCs/>
                <w:sz w:val="24"/>
                <w:szCs w:val="24"/>
              </w:rPr>
              <w:t>.,</w:t>
            </w:r>
            <w:r w:rsidR="008601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601E8" w:rsidRPr="00547C4D">
              <w:rPr>
                <w:rFonts w:ascii="Times New Roman" w:hAnsi="Times New Roman" w:cs="Times New Roman"/>
                <w:bCs/>
                <w:sz w:val="24"/>
                <w:szCs w:val="24"/>
              </w:rPr>
              <w:t>занижен на 16520,7 тыс. руб</w:t>
            </w:r>
            <w:r w:rsidR="008601E8">
              <w:rPr>
                <w:rFonts w:ascii="Times New Roman" w:hAnsi="Times New Roman" w:cs="Times New Roman"/>
                <w:bCs/>
                <w:sz w:val="24"/>
                <w:szCs w:val="24"/>
              </w:rPr>
              <w:t>. (п. 16 ст. 3 Закона № 44-ФЗ), в том числе: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6546"/>
              <w:gridCol w:w="6547"/>
            </w:tblGrid>
            <w:tr w:rsidR="008601E8" w:rsidTr="008601E8">
              <w:tc>
                <w:tcPr>
                  <w:tcW w:w="6546" w:type="dxa"/>
                </w:tcPr>
                <w:p w:rsidR="008601E8" w:rsidRPr="001B284E" w:rsidRDefault="00794916" w:rsidP="008601E8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1B284E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Сумма </w:t>
                  </w:r>
                  <w:r w:rsidR="008601E8" w:rsidRPr="001B284E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завышения</w:t>
                  </w:r>
                </w:p>
              </w:tc>
              <w:tc>
                <w:tcPr>
                  <w:tcW w:w="6547" w:type="dxa"/>
                </w:tcPr>
                <w:p w:rsidR="008601E8" w:rsidRPr="001B284E" w:rsidRDefault="00794916" w:rsidP="00547C4D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1B284E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Сумма</w:t>
                  </w:r>
                  <w:r w:rsidR="008601E8" w:rsidRPr="001B284E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з</w:t>
                  </w:r>
                  <w:r w:rsidRPr="001B284E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анижения</w:t>
                  </w:r>
                </w:p>
              </w:tc>
            </w:tr>
            <w:tr w:rsidR="008601E8" w:rsidTr="008601E8">
              <w:tc>
                <w:tcPr>
                  <w:tcW w:w="6546" w:type="dxa"/>
                </w:tcPr>
                <w:p w:rsidR="008601E8" w:rsidRPr="001B284E" w:rsidRDefault="008601E8" w:rsidP="00794916">
                  <w:pPr>
                    <w:spacing w:line="242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B284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МБУ «Школа № 6» -  550,1 тыс. руб.;</w:t>
                  </w:r>
                </w:p>
                <w:p w:rsidR="008601E8" w:rsidRPr="001B284E" w:rsidRDefault="008601E8" w:rsidP="00794916">
                  <w:pPr>
                    <w:spacing w:line="242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B284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МБУ «ДЮН» - 350,5 тыс. руб.;</w:t>
                  </w:r>
                </w:p>
                <w:p w:rsidR="008601E8" w:rsidRPr="001B284E" w:rsidRDefault="008601E8" w:rsidP="00794916">
                  <w:pPr>
                    <w:spacing w:line="242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B284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МБУ «Детский сад № 15» - 13,8 тыс. руб.;</w:t>
                  </w:r>
                </w:p>
                <w:p w:rsidR="008601E8" w:rsidRPr="001B284E" w:rsidRDefault="008601E8" w:rsidP="00794916">
                  <w:pPr>
                    <w:spacing w:line="242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B284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МБУ «Детский сад № 2» - 1430,7 тыс. руб.;</w:t>
                  </w:r>
                </w:p>
                <w:p w:rsidR="008601E8" w:rsidRPr="001B284E" w:rsidRDefault="008601E8" w:rsidP="00794916">
                  <w:pPr>
                    <w:spacing w:line="242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B284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МБУ «Детский сад № 23» - 167,3 тыс. руб.;</w:t>
                  </w:r>
                </w:p>
                <w:p w:rsidR="008601E8" w:rsidRPr="001B284E" w:rsidRDefault="008601E8" w:rsidP="00794916">
                  <w:pPr>
                    <w:spacing w:line="242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B284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МБУ «Детский сад № 7» - 6,5 тыс. руб.;</w:t>
                  </w:r>
                </w:p>
                <w:p w:rsidR="008601E8" w:rsidRPr="001B284E" w:rsidRDefault="008601E8" w:rsidP="00794916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B284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МБУ «Детская музыкальная школа» - 197,1 тыс. руб.;</w:t>
                  </w:r>
                </w:p>
                <w:p w:rsidR="008601E8" w:rsidRPr="001B284E" w:rsidRDefault="008601E8" w:rsidP="00794916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1B284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МБУ «ЦИТО» - 8,5  тыс. руб.</w:t>
                  </w:r>
                </w:p>
              </w:tc>
              <w:tc>
                <w:tcPr>
                  <w:tcW w:w="6547" w:type="dxa"/>
                </w:tcPr>
                <w:p w:rsidR="008601E8" w:rsidRPr="001B284E" w:rsidRDefault="008601E8" w:rsidP="008601E8">
                  <w:pPr>
                    <w:spacing w:line="242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B284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МБУ «Школа № 3» - (-564,6 тыс. руб.;</w:t>
                  </w:r>
                </w:p>
                <w:p w:rsidR="008601E8" w:rsidRPr="001B284E" w:rsidRDefault="008601E8" w:rsidP="008601E8">
                  <w:pPr>
                    <w:spacing w:line="242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B284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МБУ «Гимназия» - (-26,7 тыс. руб.;</w:t>
                  </w:r>
                </w:p>
                <w:p w:rsidR="008601E8" w:rsidRPr="001B284E" w:rsidRDefault="008601E8" w:rsidP="008601E8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1B284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МБУ «Школа № 8» - (-233,1 тыс. руб.;</w:t>
                  </w:r>
                </w:p>
                <w:p w:rsidR="008601E8" w:rsidRPr="001B284E" w:rsidRDefault="008601E8" w:rsidP="008601E8">
                  <w:pPr>
                    <w:spacing w:line="242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B284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МБУ «Детский сад № 4»  - (-3090,6 тыс. руб.;</w:t>
                  </w:r>
                </w:p>
                <w:p w:rsidR="008601E8" w:rsidRPr="001B284E" w:rsidRDefault="008601E8" w:rsidP="008601E8">
                  <w:pPr>
                    <w:spacing w:line="242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B284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МБУ «Детский сад № 19» -  (-368,7 тыс. руб.;</w:t>
                  </w:r>
                </w:p>
                <w:p w:rsidR="008601E8" w:rsidRPr="001B284E" w:rsidRDefault="008601E8" w:rsidP="008601E8">
                  <w:pPr>
                    <w:spacing w:line="242" w:lineRule="auto"/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proofErr w:type="gramStart"/>
                  <w:r w:rsidRPr="001B284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МБУ «Детский сад № 16» - (-470,7 тыс. руб.    </w:t>
                  </w:r>
                  <w:r w:rsidRPr="001B284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                                                                                                                            </w:t>
                  </w:r>
                  <w:proofErr w:type="gramEnd"/>
                </w:p>
                <w:p w:rsidR="008601E8" w:rsidRPr="001B284E" w:rsidRDefault="008601E8" w:rsidP="008601E8">
                  <w:pPr>
                    <w:spacing w:line="242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B284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МБУ «Детский сад № 8» - (-57,3 тыс. руб.;</w:t>
                  </w:r>
                </w:p>
                <w:p w:rsidR="008601E8" w:rsidRPr="001B284E" w:rsidRDefault="008601E8" w:rsidP="008601E8">
                  <w:pPr>
                    <w:spacing w:line="242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B284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МБУ «Детский сад № 29» - (-1505,4 тыс. руб.;</w:t>
                  </w:r>
                </w:p>
                <w:p w:rsidR="008601E8" w:rsidRPr="001B284E" w:rsidRDefault="008601E8" w:rsidP="008601E8">
                  <w:pPr>
                    <w:spacing w:line="242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B284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МБУ «Детский сад № 30» - (-1317,6 тыс. руб.;</w:t>
                  </w:r>
                </w:p>
                <w:p w:rsidR="008601E8" w:rsidRPr="001B284E" w:rsidRDefault="008601E8" w:rsidP="008601E8">
                  <w:pPr>
                    <w:spacing w:line="242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B284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МБУ «Детский сад № 21» - (-1046,5 тыс. руб.;</w:t>
                  </w:r>
                </w:p>
                <w:p w:rsidR="008601E8" w:rsidRPr="001B284E" w:rsidRDefault="008601E8" w:rsidP="008601E8">
                  <w:pPr>
                    <w:spacing w:line="242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B284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МБУ «Детский сад № 6»  - (-56,4 тыс. руб.;</w:t>
                  </w:r>
                </w:p>
                <w:p w:rsidR="008601E8" w:rsidRPr="001B284E" w:rsidRDefault="008601E8" w:rsidP="008601E8">
                  <w:pPr>
                    <w:spacing w:line="242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B284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МБУ «Детский сад № 1» - (-219,7 тыс. руб.;</w:t>
                  </w:r>
                </w:p>
                <w:p w:rsidR="008601E8" w:rsidRPr="001B284E" w:rsidRDefault="008601E8" w:rsidP="00794916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proofErr w:type="gramStart"/>
                  <w:r w:rsidRPr="001B284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МБУ «</w:t>
                  </w:r>
                  <w:proofErr w:type="spellStart"/>
                  <w:r w:rsidRPr="001B284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Детско</w:t>
                  </w:r>
                  <w:proofErr w:type="spellEnd"/>
                  <w:r w:rsidRPr="001B284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– юношеская спортивная школа</w:t>
                  </w:r>
                  <w:r w:rsidR="00794916" w:rsidRPr="001B284E">
                    <w:rPr>
                      <w:rFonts w:ascii="Times New Roman" w:hAnsi="Times New Roman" w:cs="Times New Roman"/>
                      <w:sz w:val="22"/>
                      <w:szCs w:val="22"/>
                    </w:rPr>
                    <w:t>» - (-7563,4 тыс. руб.</w:t>
                  </w:r>
                  <w:proofErr w:type="gramEnd"/>
                </w:p>
              </w:tc>
            </w:tr>
          </w:tbl>
          <w:p w:rsidR="005406B3" w:rsidRDefault="005406B3" w:rsidP="00547C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4D03" w:rsidRPr="00424D03" w:rsidRDefault="00424D03" w:rsidP="00547C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Pr="00424D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2.3. Нарушения и </w:t>
            </w:r>
            <w:r w:rsidR="00882BD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недостатки </w:t>
            </w:r>
            <w:r w:rsidRPr="00424D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</w:t>
            </w:r>
            <w:r w:rsidR="00882BD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ри </w:t>
            </w:r>
            <w:r w:rsidRPr="00424D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исполнени</w:t>
            </w:r>
            <w:r w:rsidR="00882BD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</w:t>
            </w:r>
            <w:r w:rsidRPr="00424D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муниципального задания бюджетными учреждениями.</w:t>
            </w:r>
          </w:p>
          <w:p w:rsidR="001747E2" w:rsidRDefault="00CD5AAF" w:rsidP="00374C0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747E2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374C02" w:rsidRPr="00374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7E2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при составлении отчета о выполнении муниципального задания: </w:t>
            </w:r>
          </w:p>
          <w:p w:rsidR="00374C02" w:rsidRPr="00374C02" w:rsidRDefault="001747E2" w:rsidP="00374C0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 </w:t>
            </w:r>
            <w:r w:rsidR="00374C02" w:rsidRPr="00374C02">
              <w:rPr>
                <w:rFonts w:ascii="Times New Roman" w:hAnsi="Times New Roman" w:cs="Times New Roman"/>
                <w:sz w:val="24"/>
                <w:szCs w:val="24"/>
              </w:rPr>
              <w:t>неверно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отражение </w:t>
            </w:r>
            <w:r w:rsidR="00374C02" w:rsidRPr="00374C02">
              <w:rPr>
                <w:rFonts w:ascii="Times New Roman" w:hAnsi="Times New Roman" w:cs="Times New Roman"/>
                <w:sz w:val="24"/>
                <w:szCs w:val="24"/>
              </w:rPr>
              <w:t>наименовани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74C02" w:rsidRPr="00374C02">
              <w:rPr>
                <w:rFonts w:ascii="Times New Roman" w:hAnsi="Times New Roman" w:cs="Times New Roman"/>
                <w:sz w:val="24"/>
                <w:szCs w:val="24"/>
              </w:rPr>
              <w:t xml:space="preserve"> услуг (МБУ «Школа № 6»</w:t>
            </w:r>
            <w:r w:rsidR="00CD5AAF">
              <w:rPr>
                <w:rFonts w:ascii="Times New Roman" w:hAnsi="Times New Roman" w:cs="Times New Roman"/>
                <w:sz w:val="24"/>
                <w:szCs w:val="24"/>
              </w:rPr>
              <w:t xml:space="preserve"> другие</w:t>
            </w:r>
            <w:r w:rsidR="00374C02" w:rsidRPr="00374C0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74C02" w:rsidRPr="00374C02" w:rsidRDefault="00CD5AAF" w:rsidP="00CD5AA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 не указыва</w:t>
            </w:r>
            <w:r w:rsidR="001747E2">
              <w:rPr>
                <w:rFonts w:ascii="Times New Roman" w:hAnsi="Times New Roman" w:cs="Times New Roman"/>
                <w:sz w:val="24"/>
                <w:szCs w:val="24"/>
              </w:rPr>
              <w:t xml:space="preserve">лась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="00374C02" w:rsidRPr="00374C02">
              <w:rPr>
                <w:rFonts w:ascii="Times New Roman" w:hAnsi="Times New Roman" w:cs="Times New Roman"/>
                <w:sz w:val="24"/>
                <w:szCs w:val="24"/>
              </w:rPr>
              <w:t xml:space="preserve"> причин отклонений показателей (натуральных и стоимостных) от запланированных значений (все дошкольные учреждения, МБУ «Школа № 3»);</w:t>
            </w:r>
          </w:p>
          <w:p w:rsidR="00374C02" w:rsidRDefault="00374C02" w:rsidP="00374C02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C02">
              <w:rPr>
                <w:rFonts w:ascii="Times New Roman" w:hAnsi="Times New Roman" w:cs="Times New Roman"/>
                <w:sz w:val="24"/>
                <w:szCs w:val="24"/>
              </w:rPr>
              <w:t>- неверно</w:t>
            </w:r>
            <w:r w:rsidR="001747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4C02">
              <w:rPr>
                <w:rFonts w:ascii="Times New Roman" w:hAnsi="Times New Roman" w:cs="Times New Roman"/>
                <w:sz w:val="24"/>
                <w:szCs w:val="24"/>
              </w:rPr>
              <w:t xml:space="preserve"> заполн</w:t>
            </w:r>
            <w:r w:rsidR="001747E2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374C02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</w:t>
            </w:r>
            <w:r w:rsidR="001747E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74C02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объемов муниципальной услуги в стоимостных показателя</w:t>
            </w:r>
            <w:r w:rsidR="0084189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74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8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74C02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8418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74C02">
              <w:rPr>
                <w:rFonts w:ascii="Times New Roman" w:hAnsi="Times New Roman" w:cs="Times New Roman"/>
                <w:sz w:val="24"/>
                <w:szCs w:val="24"/>
              </w:rPr>
              <w:t xml:space="preserve">  № 6, №7, № 9, МБ</w:t>
            </w:r>
            <w:r w:rsidR="001747E2">
              <w:rPr>
                <w:rFonts w:ascii="Times New Roman" w:hAnsi="Times New Roman" w:cs="Times New Roman"/>
                <w:sz w:val="24"/>
                <w:szCs w:val="24"/>
              </w:rPr>
              <w:t>У «ЦИТО»);</w:t>
            </w:r>
          </w:p>
          <w:p w:rsidR="0006151E" w:rsidRDefault="0006151E" w:rsidP="00061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174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18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недостоверные показатели в отчетах о выполнении муниципальных заданий</w:t>
            </w:r>
            <w:r w:rsidRPr="001E0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учреждений; </w:t>
            </w:r>
          </w:p>
          <w:p w:rsidR="00374C02" w:rsidRPr="00841894" w:rsidRDefault="0006151E" w:rsidP="00882B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77AD2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неисполнение количественных показателей по муниципальным заданиям бюджетных учреждений за 4 квартал 2017 года в сумме 141,6 тыс. руб.     </w:t>
            </w:r>
            <w:r w:rsidR="00277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89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6476D1" w:rsidRPr="006A305F" w:rsidTr="007541D2">
        <w:trPr>
          <w:trHeight w:val="1833"/>
        </w:trPr>
        <w:tc>
          <w:tcPr>
            <w:tcW w:w="2269" w:type="dxa"/>
          </w:tcPr>
          <w:p w:rsidR="006476D1" w:rsidRPr="006A305F" w:rsidRDefault="006476D1" w:rsidP="0009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Александровского муниципального района</w:t>
            </w:r>
            <w:r w:rsidR="004715C9" w:rsidRPr="006A3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49" w:type="dxa"/>
          </w:tcPr>
          <w:p w:rsidR="005523EA" w:rsidRDefault="005523EA" w:rsidP="005523EA">
            <w:pPr>
              <w:pStyle w:val="a9"/>
              <w:numPr>
                <w:ilvl w:val="0"/>
                <w:numId w:val="26"/>
              </w:numPr>
              <w:jc w:val="both"/>
              <w:rPr>
                <w:b/>
              </w:rPr>
            </w:pPr>
            <w:r w:rsidRPr="005523EA">
              <w:rPr>
                <w:b/>
              </w:rPr>
              <w:t>Результаты</w:t>
            </w:r>
            <w:r w:rsidRPr="00594052">
              <w:t xml:space="preserve"> </w:t>
            </w:r>
            <w:r w:rsidRPr="005523EA">
              <w:rPr>
                <w:b/>
              </w:rPr>
              <w:t>проверки</w:t>
            </w:r>
            <w:r w:rsidR="001B284E">
              <w:rPr>
                <w:b/>
              </w:rPr>
              <w:t xml:space="preserve"> годовой </w:t>
            </w:r>
            <w:r w:rsidRPr="005523EA">
              <w:rPr>
                <w:b/>
              </w:rPr>
              <w:t xml:space="preserve"> бюджетной отчетности</w:t>
            </w:r>
            <w:r>
              <w:rPr>
                <w:b/>
              </w:rPr>
              <w:t xml:space="preserve"> </w:t>
            </w:r>
            <w:r w:rsidRPr="005523EA">
              <w:rPr>
                <w:b/>
              </w:rPr>
              <w:t>главного а</w:t>
            </w:r>
            <w:r>
              <w:rPr>
                <w:b/>
              </w:rPr>
              <w:t>дминистратора бюджетных средств</w:t>
            </w:r>
          </w:p>
          <w:p w:rsidR="005523EA" w:rsidRPr="005523EA" w:rsidRDefault="005523EA" w:rsidP="00552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EA">
              <w:rPr>
                <w:rFonts w:ascii="Times New Roman" w:hAnsi="Times New Roman" w:cs="Times New Roman"/>
                <w:b/>
                <w:sz w:val="24"/>
                <w:szCs w:val="24"/>
              </w:rPr>
              <w:t>«Администрация Александровского муниципального района</w:t>
            </w:r>
            <w:r w:rsidRPr="001B28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1B284E" w:rsidRPr="001B2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2017 год</w:t>
            </w:r>
            <w:r w:rsidRPr="001B28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61B62" w:rsidRPr="001E6EB4" w:rsidRDefault="001E6EB4" w:rsidP="001E6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61B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61B62" w:rsidRPr="001D5C67">
              <w:rPr>
                <w:rFonts w:ascii="Times New Roman" w:hAnsi="Times New Roman" w:cs="Times New Roman"/>
                <w:sz w:val="24"/>
                <w:szCs w:val="24"/>
              </w:rPr>
              <w:t>остоверность бухгалтерского учета</w:t>
            </w:r>
            <w:r w:rsidR="00B61B62">
              <w:rPr>
                <w:rFonts w:ascii="Times New Roman" w:hAnsi="Times New Roman" w:cs="Times New Roman"/>
                <w:sz w:val="24"/>
                <w:szCs w:val="24"/>
              </w:rPr>
              <w:t xml:space="preserve"> и достоверность п</w:t>
            </w:r>
            <w:r w:rsidRPr="001E6EB4">
              <w:rPr>
                <w:rFonts w:ascii="Times New Roman" w:hAnsi="Times New Roman" w:cs="Times New Roman"/>
                <w:sz w:val="24"/>
                <w:szCs w:val="24"/>
              </w:rPr>
              <w:t>оказател</w:t>
            </w:r>
            <w:r w:rsidR="00B61B62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1E6EB4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бюджетной отчетности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ПБС «Администрация АМР» </w:t>
            </w:r>
            <w:r w:rsidRPr="001E6EB4">
              <w:rPr>
                <w:rFonts w:ascii="Times New Roman" w:hAnsi="Times New Roman" w:cs="Times New Roman"/>
                <w:sz w:val="24"/>
                <w:szCs w:val="24"/>
              </w:rPr>
              <w:t xml:space="preserve">не в полном объеме подтверждены результатами инвентаризации. </w:t>
            </w:r>
            <w:r w:rsidR="00E26F50">
              <w:rPr>
                <w:rFonts w:ascii="Times New Roman" w:hAnsi="Times New Roman" w:cs="Times New Roman"/>
                <w:sz w:val="24"/>
                <w:szCs w:val="24"/>
              </w:rPr>
              <w:t>Не подтверждена актами сверки де</w:t>
            </w:r>
            <w:r w:rsidRPr="001E6EB4">
              <w:rPr>
                <w:rFonts w:ascii="Times New Roman" w:hAnsi="Times New Roman" w:cs="Times New Roman"/>
                <w:sz w:val="24"/>
                <w:szCs w:val="24"/>
              </w:rPr>
              <w:t>биторская задолженность в объеме 627477,51 руб., кредиторская задолженность  в объеме 1887676,84 руб.</w:t>
            </w:r>
            <w:r w:rsidR="00B61B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61B62" w:rsidRPr="001D5C67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  <w:r w:rsidR="00B61B6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проведенной </w:t>
            </w:r>
            <w:r w:rsidR="00B61B62" w:rsidRPr="001D5C67">
              <w:rPr>
                <w:rFonts w:ascii="Times New Roman" w:hAnsi="Times New Roman" w:cs="Times New Roman"/>
                <w:sz w:val="24"/>
                <w:szCs w:val="24"/>
              </w:rPr>
              <w:t>инвентаризации Администрацией в соответствии с приложением  № 5 Приказа Минфина РФ № 52н не оформлен акт  о результатах инвентаризации ф. 504835. Результаты инвентаризации не утверж</w:t>
            </w:r>
            <w:r w:rsidR="00B61B62">
              <w:rPr>
                <w:rFonts w:ascii="Times New Roman" w:hAnsi="Times New Roman" w:cs="Times New Roman"/>
                <w:sz w:val="24"/>
                <w:szCs w:val="24"/>
              </w:rPr>
              <w:t>дены руководителем.</w:t>
            </w:r>
          </w:p>
          <w:p w:rsidR="001E6EB4" w:rsidRDefault="001E6EB4" w:rsidP="001E6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D5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E6EB4">
              <w:rPr>
                <w:rFonts w:ascii="Times New Roman" w:hAnsi="Times New Roman" w:cs="Times New Roman"/>
                <w:sz w:val="24"/>
                <w:szCs w:val="24"/>
              </w:rPr>
              <w:t>Составление бюджетной сметы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ПБС «</w:t>
            </w:r>
            <w:r w:rsidRPr="001E6EB4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АМР» </w:t>
            </w:r>
            <w:r w:rsidRPr="001E6EB4">
              <w:rPr>
                <w:rFonts w:ascii="Times New Roman" w:hAnsi="Times New Roman" w:cs="Times New Roman"/>
                <w:sz w:val="24"/>
                <w:szCs w:val="24"/>
              </w:rPr>
              <w:t xml:space="preserve">на 2017 год и ведение бюджетной сметы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осуществлялось</w:t>
            </w:r>
            <w:r w:rsidRPr="001E6EB4">
              <w:rPr>
                <w:rFonts w:ascii="Times New Roman" w:hAnsi="Times New Roman" w:cs="Times New Roman"/>
                <w:sz w:val="24"/>
                <w:szCs w:val="24"/>
              </w:rPr>
              <w:t xml:space="preserve"> в нарушение приказа Минфина РФ от 20.11.2007г. № 112н., и постановления от 16.05.2011 № 310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8237D">
              <w:t xml:space="preserve"> </w:t>
            </w:r>
            <w:r w:rsidRPr="001E6EB4">
              <w:rPr>
                <w:rFonts w:ascii="Times New Roman" w:hAnsi="Times New Roman" w:cs="Times New Roman"/>
                <w:sz w:val="24"/>
                <w:szCs w:val="24"/>
              </w:rPr>
              <w:t>отсутств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овали</w:t>
            </w:r>
            <w:r w:rsidRPr="001E6EB4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обоснования (расчеты) плановых сметных показателей, использованные при  составлении и изменении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бюджетной сметы</w:t>
            </w:r>
            <w:r w:rsidRPr="001E6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6EB4" w:rsidRDefault="001E6EB4" w:rsidP="001E6EB4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</w:t>
            </w:r>
            <w:r w:rsidRPr="001E6EB4">
              <w:rPr>
                <w:rFonts w:ascii="Times New Roman" w:eastAsia="Arial Unicode MS" w:hAnsi="Times New Roman" w:cs="Times New Roman"/>
                <w:sz w:val="24"/>
                <w:szCs w:val="24"/>
              </w:rPr>
              <w:t>В соответствии со ст. 34 БК РФ бюджетные средства, использованные в 2017 году на оплату штрафов, пени, по исполнительным листам в сумме  825</w:t>
            </w:r>
            <w:r w:rsidR="00B61B6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r w:rsidRPr="001E6EB4">
              <w:rPr>
                <w:rFonts w:ascii="Times New Roman" w:eastAsia="Arial Unicode MS" w:hAnsi="Times New Roman" w:cs="Times New Roman"/>
                <w:sz w:val="24"/>
                <w:szCs w:val="24"/>
              </w:rPr>
              <w:t>8</w:t>
            </w:r>
            <w:r w:rsidR="00B61B6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тыс. </w:t>
            </w:r>
            <w:r w:rsidRPr="001E6EB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руб. являются неэффективным использованием бюджетных средств. </w:t>
            </w:r>
          </w:p>
          <w:p w:rsidR="00E90FB4" w:rsidRDefault="00E90FB4" w:rsidP="001E6EB4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90FB4" w:rsidRPr="00E90FB4" w:rsidRDefault="00E90FB4" w:rsidP="00E90FB4">
            <w:pPr>
              <w:pStyle w:val="a9"/>
              <w:numPr>
                <w:ilvl w:val="1"/>
                <w:numId w:val="26"/>
              </w:numPr>
              <w:jc w:val="both"/>
              <w:rPr>
                <w:rFonts w:eastAsia="Arial Unicode MS"/>
              </w:rPr>
            </w:pPr>
            <w:r>
              <w:rPr>
                <w:rFonts w:eastAsia="Arial Unicode MS"/>
                <w:b/>
                <w:i/>
              </w:rPr>
              <w:t xml:space="preserve"> </w:t>
            </w:r>
            <w:r w:rsidRPr="00E90FB4">
              <w:rPr>
                <w:rFonts w:eastAsia="Arial Unicode MS"/>
                <w:b/>
                <w:i/>
              </w:rPr>
              <w:t xml:space="preserve">Нарушения и </w:t>
            </w:r>
            <w:r w:rsidR="00882BD1">
              <w:rPr>
                <w:rFonts w:eastAsia="Arial Unicode MS"/>
                <w:b/>
                <w:i/>
              </w:rPr>
              <w:t xml:space="preserve">недостатки </w:t>
            </w:r>
            <w:r w:rsidRPr="00E90FB4">
              <w:rPr>
                <w:rFonts w:eastAsia="Arial Unicode MS"/>
                <w:b/>
                <w:i/>
              </w:rPr>
              <w:t xml:space="preserve"> при составлении бюджет</w:t>
            </w:r>
            <w:r>
              <w:rPr>
                <w:rFonts w:eastAsia="Arial Unicode MS"/>
                <w:b/>
                <w:i/>
              </w:rPr>
              <w:t>ной отчетности за 2017 го</w:t>
            </w:r>
            <w:r w:rsidR="00E566D7">
              <w:rPr>
                <w:rFonts w:eastAsia="Arial Unicode MS"/>
                <w:b/>
                <w:i/>
              </w:rPr>
              <w:t>д</w:t>
            </w:r>
            <w:r>
              <w:rPr>
                <w:rFonts w:eastAsia="Arial Unicode MS"/>
                <w:b/>
                <w:i/>
              </w:rPr>
              <w:t>:</w:t>
            </w:r>
          </w:p>
          <w:p w:rsidR="001E6EB4" w:rsidRPr="00E90FB4" w:rsidRDefault="001E6EB4" w:rsidP="001E6E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</w:t>
            </w:r>
            <w:r w:rsidR="00E90FB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</w:t>
            </w:r>
            <w:r w:rsidR="00A02A80">
              <w:rPr>
                <w:rFonts w:ascii="Times New Roman" w:eastAsia="Arial Unicode MS" w:hAnsi="Times New Roman" w:cs="Times New Roman"/>
                <w:sz w:val="24"/>
                <w:szCs w:val="24"/>
              </w:rPr>
              <w:t>Ф</w:t>
            </w:r>
            <w:r w:rsidR="00E90FB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орма </w:t>
            </w:r>
            <w:r w:rsidRPr="00E90FB4">
              <w:rPr>
                <w:rFonts w:ascii="Times New Roman" w:hAnsi="Times New Roman" w:cs="Times New Roman"/>
                <w:bCs/>
                <w:sz w:val="24"/>
                <w:szCs w:val="24"/>
              </w:rPr>
              <w:t>0503162</w:t>
            </w:r>
            <w:r w:rsidR="00E90F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90FB4" w:rsidRPr="00E566D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566D7" w:rsidRPr="00E566D7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результатах деятельности</w:t>
            </w:r>
            <w:r w:rsidR="00E566D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B61B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ГАБС «Администрация АМР»</w:t>
            </w:r>
            <w:r w:rsidR="00E566D7" w:rsidRPr="00AB22F4">
              <w:rPr>
                <w:bCs/>
                <w:i/>
              </w:rPr>
              <w:t xml:space="preserve"> </w:t>
            </w:r>
            <w:r w:rsidR="00E566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составлена в нарушение </w:t>
            </w:r>
            <w:r w:rsidRPr="00E90F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161 Инструкции № 191н в  отсутствии  утвержденных показателей </w:t>
            </w:r>
            <w:r w:rsidRPr="00E90F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результативности деятельности бюджетополучателей и в отсутствии утвержденных муниципальных заданий</w:t>
            </w:r>
            <w:r w:rsidRPr="00E90FB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02A80" w:rsidRPr="00A02A80" w:rsidRDefault="00A02A80" w:rsidP="00A02A80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A02A80">
              <w:rPr>
                <w:rFonts w:ascii="Times New Roman" w:hAnsi="Times New Roman" w:cs="Times New Roman"/>
                <w:sz w:val="24"/>
                <w:szCs w:val="24"/>
              </w:rPr>
              <w:t xml:space="preserve"> 0503164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A80">
              <w:rPr>
                <w:rFonts w:ascii="Times New Roman" w:hAnsi="Times New Roman" w:cs="Times New Roman"/>
                <w:sz w:val="24"/>
                <w:szCs w:val="24"/>
              </w:rPr>
              <w:t>«Сведения об исполнении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61B62">
              <w:rPr>
                <w:rFonts w:ascii="Times New Roman" w:hAnsi="Times New Roman" w:cs="Times New Roman"/>
                <w:sz w:val="24"/>
                <w:szCs w:val="24"/>
              </w:rPr>
              <w:t xml:space="preserve"> по ГАБС «Администрация АМР»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</w:t>
            </w:r>
            <w:r w:rsidRPr="00A02A80"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нарушениями п. 163 Инструкции № 191н, п. 1.3.2. письма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Финуправления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27</w:t>
            </w:r>
            <w:r w:rsidRPr="00A02A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02A80" w:rsidRPr="00A02A80" w:rsidRDefault="00A02A80" w:rsidP="00A02A8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A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форме 0503164 отражены</w:t>
            </w:r>
            <w:r w:rsidRPr="00A02A80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показатели, по которым исполнение на отчетную дату соответствует плановым (прогнозным) показателям;</w:t>
            </w:r>
          </w:p>
          <w:p w:rsidR="00A02A80" w:rsidRPr="00A02A80" w:rsidRDefault="00A02A80" w:rsidP="00A02A8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графе 1 отражены коды </w:t>
            </w:r>
            <w:r w:rsidRPr="00A02A8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бюджетной классификации, по которым отсутствует прогноз поступлений по доходам;</w:t>
            </w:r>
          </w:p>
          <w:p w:rsidR="001E6EB4" w:rsidRPr="001E6EB4" w:rsidRDefault="00A02A80" w:rsidP="00B61B62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заполнена графа 8.</w:t>
            </w:r>
          </w:p>
          <w:p w:rsidR="00E566D7" w:rsidRDefault="007F7E59" w:rsidP="006412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gramStart"/>
            <w:r w:rsidRPr="007F7E59">
              <w:rPr>
                <w:rFonts w:ascii="Times New Roman" w:hAnsi="Times New Roman" w:cs="Times New Roman"/>
                <w:sz w:val="24"/>
                <w:szCs w:val="24"/>
              </w:rPr>
              <w:t>В нарушение п. 156 Инструкции № 191н)  в гр.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таблицы № 4 «Сведения об особенностях ведения бюджетного учета»</w:t>
            </w:r>
            <w:r w:rsidR="00B61B62">
              <w:rPr>
                <w:rFonts w:ascii="Times New Roman" w:hAnsi="Times New Roman" w:cs="Times New Roman"/>
                <w:sz w:val="24"/>
                <w:szCs w:val="24"/>
              </w:rPr>
              <w:t xml:space="preserve"> по ГАБС «Администрация АМР»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E59">
              <w:rPr>
                <w:rFonts w:ascii="Times New Roman" w:hAnsi="Times New Roman" w:cs="Times New Roman"/>
                <w:sz w:val="24"/>
                <w:szCs w:val="24"/>
              </w:rPr>
              <w:t xml:space="preserve"> не по всем объектам учета (счетам бюджетного учета)  отражены методы оценки и момент отражения операци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F7E59">
              <w:rPr>
                <w:rFonts w:ascii="Times New Roman" w:hAnsi="Times New Roman" w:cs="Times New Roman"/>
                <w:sz w:val="24"/>
                <w:szCs w:val="24"/>
              </w:rPr>
              <w:t xml:space="preserve"> в учете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E566D7" w:rsidRPr="00A02A80" w:rsidRDefault="00E566D7" w:rsidP="00E5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E566D7">
              <w:rPr>
                <w:rFonts w:ascii="Times New Roman" w:hAnsi="Times New Roman" w:cs="Times New Roman"/>
                <w:sz w:val="24"/>
                <w:szCs w:val="24"/>
              </w:rPr>
              <w:t>В нарушение ст. 264.1 БК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56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152  Инструкции № 191н в</w:t>
            </w:r>
            <w:r w:rsidRPr="00E566D7">
              <w:rPr>
                <w:rFonts w:ascii="Times New Roman" w:hAnsi="Times New Roman" w:cs="Times New Roman"/>
                <w:sz w:val="24"/>
                <w:szCs w:val="24"/>
              </w:rPr>
              <w:t xml:space="preserve"> пояснительной записке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B62">
              <w:rPr>
                <w:rFonts w:ascii="Times New Roman" w:hAnsi="Times New Roman" w:cs="Times New Roman"/>
                <w:sz w:val="24"/>
                <w:szCs w:val="24"/>
              </w:rPr>
              <w:t xml:space="preserve">ГАБС «Администрация АМР» </w:t>
            </w:r>
            <w:r w:rsidRPr="00E566D7">
              <w:rPr>
                <w:rFonts w:ascii="Times New Roman" w:hAnsi="Times New Roman" w:cs="Times New Roman"/>
                <w:sz w:val="24"/>
                <w:szCs w:val="24"/>
              </w:rPr>
              <w:t>недостаточно раскрыта информация  всех аспектов деятельности объекта проверки</w:t>
            </w:r>
            <w:r w:rsidRPr="00E566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2A80">
              <w:rPr>
                <w:rFonts w:ascii="Times New Roman" w:hAnsi="Times New Roman" w:cs="Times New Roman"/>
                <w:sz w:val="24"/>
                <w:szCs w:val="24"/>
              </w:rPr>
              <w:t>информация, оказавшая существенное влияние и характеризующая результаты деятельности субъекта бюджетной отчетности за отчетный период, не нашедшая отражения в таблицах и п</w:t>
            </w:r>
            <w:r w:rsidR="00A02A80">
              <w:rPr>
                <w:rFonts w:ascii="Times New Roman" w:hAnsi="Times New Roman" w:cs="Times New Roman"/>
                <w:sz w:val="24"/>
                <w:szCs w:val="24"/>
              </w:rPr>
              <w:t>риложениях, включаемых в раздел, том числе отсутствовала информация</w:t>
            </w:r>
            <w:r w:rsidRPr="00A02A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E566D7" w:rsidRPr="00E566D7" w:rsidRDefault="00E566D7" w:rsidP="00E566D7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2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6D7">
              <w:rPr>
                <w:rFonts w:ascii="Times New Roman" w:hAnsi="Times New Roman" w:cs="Times New Roman"/>
                <w:sz w:val="24"/>
                <w:szCs w:val="24"/>
              </w:rPr>
              <w:t>о мерах по повышению эффективности расходования бюджетных средств;</w:t>
            </w:r>
          </w:p>
          <w:p w:rsidR="00E566D7" w:rsidRPr="00E566D7" w:rsidRDefault="00E566D7" w:rsidP="00E566D7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D7">
              <w:rPr>
                <w:rFonts w:ascii="Times New Roman" w:hAnsi="Times New Roman" w:cs="Times New Roman"/>
                <w:sz w:val="24"/>
                <w:szCs w:val="24"/>
              </w:rPr>
              <w:t>- о мерах по повышению квалификации и переподготовке специалистов;</w:t>
            </w:r>
          </w:p>
          <w:p w:rsidR="00E566D7" w:rsidRPr="00A02A80" w:rsidRDefault="00E566D7" w:rsidP="00E566D7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A80">
              <w:rPr>
                <w:rFonts w:ascii="Times New Roman" w:hAnsi="Times New Roman" w:cs="Times New Roman"/>
                <w:sz w:val="24"/>
                <w:szCs w:val="24"/>
              </w:rPr>
              <w:t xml:space="preserve">- о ресурсах (численность работников, стоимость имущества, бюджетные расходы, объемы закупок и т.д.), используемых для достижения </w:t>
            </w:r>
            <w:proofErr w:type="gramStart"/>
            <w:r w:rsidRPr="00A02A80">
              <w:rPr>
                <w:rFonts w:ascii="Times New Roman" w:hAnsi="Times New Roman" w:cs="Times New Roman"/>
                <w:sz w:val="24"/>
                <w:szCs w:val="24"/>
              </w:rPr>
              <w:t>показателей результативности деятельности субъекта бюджетной отчетности</w:t>
            </w:r>
            <w:proofErr w:type="gramEnd"/>
            <w:r w:rsidRPr="00A02A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66D7" w:rsidRPr="00A02A80" w:rsidRDefault="00E566D7" w:rsidP="00E566D7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A80">
              <w:rPr>
                <w:rFonts w:ascii="Times New Roman" w:hAnsi="Times New Roman" w:cs="Times New Roman"/>
                <w:sz w:val="24"/>
                <w:szCs w:val="24"/>
              </w:rPr>
              <w:t xml:space="preserve">- о техническом состоянии, эффективности использования, обеспеченности субъекта бюджетной отчетности и его </w:t>
            </w:r>
            <w:r w:rsidRPr="00A02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структурных подразделений основными фондами (соответствия величины, состава и технического уровня фондов реальной потребности в них), основных мероприятиях по улучшению состояния и сохранности основных средств; характеристика комплектности, а также сведения о своевременности п</w:t>
            </w:r>
            <w:r w:rsidR="00A02A80">
              <w:rPr>
                <w:rFonts w:ascii="Times New Roman" w:hAnsi="Times New Roman" w:cs="Times New Roman"/>
                <w:sz w:val="24"/>
                <w:szCs w:val="24"/>
              </w:rPr>
              <w:t>оступления материальных запасов;</w:t>
            </w:r>
          </w:p>
          <w:p w:rsidR="00E566D7" w:rsidRDefault="00A02A80" w:rsidP="001B5243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A80">
              <w:rPr>
                <w:rFonts w:ascii="Times New Roman" w:hAnsi="Times New Roman" w:cs="Times New Roman"/>
                <w:sz w:val="24"/>
                <w:szCs w:val="24"/>
              </w:rPr>
              <w:t>- о причинах не исполнения утвержденных планов по доходам</w:t>
            </w:r>
            <w:r w:rsidR="001B52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5243" w:rsidRDefault="001B5243" w:rsidP="001B5243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 эффективности использования средств бюджета (конкретные результаты) в рамках муниципальных программ, а также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</w:t>
            </w:r>
            <w:r w:rsidR="007F7E59">
              <w:rPr>
                <w:rFonts w:ascii="Times New Roman" w:hAnsi="Times New Roman" w:cs="Times New Roman"/>
                <w:sz w:val="24"/>
                <w:szCs w:val="24"/>
              </w:rPr>
              <w:t>сти бюджета.</w:t>
            </w:r>
          </w:p>
          <w:p w:rsidR="001B5243" w:rsidRDefault="001B5243" w:rsidP="001B5243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43">
              <w:rPr>
                <w:rFonts w:ascii="Times New Roman" w:hAnsi="Times New Roman" w:cs="Times New Roman"/>
                <w:sz w:val="24"/>
                <w:szCs w:val="24"/>
              </w:rPr>
              <w:t>Форма 0503167</w:t>
            </w:r>
            <w:r w:rsidRPr="001B52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B5243">
              <w:rPr>
                <w:rFonts w:ascii="Times New Roman" w:hAnsi="Times New Roman" w:cs="Times New Roman"/>
                <w:sz w:val="24"/>
                <w:szCs w:val="24"/>
              </w:rPr>
              <w:t>«Сведения о целевых иностранных кредитах» в составе бюджетной отчетности Администрации</w:t>
            </w:r>
            <w:r w:rsidR="00882BD1">
              <w:rPr>
                <w:rFonts w:ascii="Times New Roman" w:hAnsi="Times New Roman" w:cs="Times New Roman"/>
                <w:sz w:val="24"/>
                <w:szCs w:val="24"/>
              </w:rPr>
              <w:t xml:space="preserve"> АМР</w:t>
            </w:r>
            <w:r w:rsidRPr="001B5243">
              <w:rPr>
                <w:rFonts w:ascii="Times New Roman" w:hAnsi="Times New Roman" w:cs="Times New Roman"/>
                <w:sz w:val="24"/>
                <w:szCs w:val="24"/>
              </w:rPr>
              <w:t xml:space="preserve">  за 2017 год отсутствует. В нарушение п. 8 Инструкции № 191н в текстовой части пояснительной записки не отражена информация о том, что все показатели, предусмотренные ф.0503167</w:t>
            </w:r>
            <w:r w:rsidRPr="001B52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B5243">
              <w:rPr>
                <w:rFonts w:ascii="Times New Roman" w:hAnsi="Times New Roman" w:cs="Times New Roman"/>
                <w:sz w:val="24"/>
                <w:szCs w:val="24"/>
              </w:rPr>
              <w:t>«Сведения о целевых иностранных кредитах»  бюджетной  отчетности, не имеют числового значения.</w:t>
            </w:r>
          </w:p>
          <w:p w:rsidR="00255160" w:rsidRPr="001B5243" w:rsidRDefault="00255160" w:rsidP="001B5243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BD1" w:rsidRPr="00882BD1" w:rsidRDefault="007F7E59" w:rsidP="00255160">
            <w:pPr>
              <w:pStyle w:val="a9"/>
              <w:numPr>
                <w:ilvl w:val="0"/>
                <w:numId w:val="26"/>
              </w:numPr>
              <w:jc w:val="both"/>
            </w:pPr>
            <w:r w:rsidRPr="00D658A9">
              <w:rPr>
                <w:b/>
              </w:rPr>
              <w:t>Результаты</w:t>
            </w:r>
            <w:r w:rsidRPr="009002CD">
              <w:t xml:space="preserve"> </w:t>
            </w:r>
            <w:r w:rsidRPr="00D658A9">
              <w:rPr>
                <w:b/>
              </w:rPr>
              <w:t>проверки сводной бухгалтерской отчетности бюджетных учреждений АМР</w:t>
            </w:r>
            <w:r w:rsidR="00882BD1">
              <w:rPr>
                <w:b/>
              </w:rPr>
              <w:t>, подведомственных</w:t>
            </w:r>
          </w:p>
          <w:p w:rsidR="00255160" w:rsidRPr="00882BD1" w:rsidRDefault="00882BD1" w:rsidP="00882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BD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АМР</w:t>
            </w:r>
            <w:r w:rsidR="007F7E59" w:rsidRPr="00882BD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D2866" w:rsidRPr="00E90FB4" w:rsidRDefault="003A7C49" w:rsidP="00ED2866">
            <w:pPr>
              <w:pStyle w:val="a9"/>
              <w:numPr>
                <w:ilvl w:val="1"/>
                <w:numId w:val="26"/>
              </w:numPr>
              <w:jc w:val="both"/>
              <w:rPr>
                <w:rFonts w:eastAsia="Arial Unicode MS"/>
              </w:rPr>
            </w:pPr>
            <w:r w:rsidRPr="003A7C49">
              <w:t xml:space="preserve">         </w:t>
            </w:r>
            <w:r w:rsidR="00ED2866" w:rsidRPr="00E90FB4">
              <w:rPr>
                <w:rFonts w:eastAsia="Arial Unicode MS"/>
                <w:b/>
                <w:i/>
              </w:rPr>
              <w:t>Нарушения и</w:t>
            </w:r>
            <w:r w:rsidR="00882BD1">
              <w:rPr>
                <w:rFonts w:eastAsia="Arial Unicode MS"/>
                <w:b/>
                <w:i/>
              </w:rPr>
              <w:t xml:space="preserve"> недостатки</w:t>
            </w:r>
            <w:r w:rsidR="00ED2866" w:rsidRPr="00E90FB4">
              <w:rPr>
                <w:rFonts w:eastAsia="Arial Unicode MS"/>
                <w:b/>
                <w:i/>
              </w:rPr>
              <w:t xml:space="preserve"> при составлении </w:t>
            </w:r>
            <w:r w:rsidR="00ED2866">
              <w:rPr>
                <w:rFonts w:eastAsia="Arial Unicode MS"/>
                <w:b/>
                <w:i/>
              </w:rPr>
              <w:t>бухгалтерской  отчетности за 2017 год:</w:t>
            </w:r>
          </w:p>
          <w:p w:rsidR="00255160" w:rsidRPr="00255160" w:rsidRDefault="00ED2866" w:rsidP="00255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55160" w:rsidRPr="003A7C49">
              <w:rPr>
                <w:rFonts w:ascii="Times New Roman" w:hAnsi="Times New Roman" w:cs="Times New Roman"/>
                <w:sz w:val="24"/>
                <w:szCs w:val="24"/>
              </w:rPr>
              <w:t>Таблица № 4 «Сведения об особенностях ведения бухгалтерского учета»</w:t>
            </w:r>
            <w:r w:rsidR="00882BD1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сводной бухгалтерской отчетности </w:t>
            </w:r>
            <w:r w:rsidR="00255160" w:rsidRPr="003A7C49">
              <w:rPr>
                <w:rFonts w:ascii="Times New Roman" w:hAnsi="Times New Roman" w:cs="Times New Roman"/>
                <w:sz w:val="24"/>
                <w:szCs w:val="24"/>
              </w:rPr>
              <w:t>составлена в нарушение п. 61 Инструкции №</w:t>
            </w:r>
            <w:r w:rsidR="00882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160" w:rsidRPr="00255160">
              <w:rPr>
                <w:rFonts w:ascii="Times New Roman" w:hAnsi="Times New Roman" w:cs="Times New Roman"/>
                <w:sz w:val="24"/>
                <w:szCs w:val="24"/>
              </w:rPr>
              <w:t xml:space="preserve">33н, не по всем счетам учета </w:t>
            </w:r>
            <w:r w:rsidR="00D658A9">
              <w:rPr>
                <w:rFonts w:ascii="Times New Roman" w:hAnsi="Times New Roman" w:cs="Times New Roman"/>
                <w:sz w:val="24"/>
                <w:szCs w:val="24"/>
              </w:rPr>
              <w:t xml:space="preserve">отражена </w:t>
            </w:r>
            <w:r w:rsidR="00255160" w:rsidRPr="0025516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метода оценки и момент отражения операций в учете. </w:t>
            </w:r>
          </w:p>
          <w:p w:rsidR="00255160" w:rsidRPr="00255160" w:rsidRDefault="00255160" w:rsidP="00255160">
            <w:pPr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нарушение п. 62 Инструкции № 33н в графе 1 таблицы № </w:t>
            </w:r>
            <w:r w:rsidRPr="003A7C4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3A7C49" w:rsidRPr="003A7C49">
              <w:t xml:space="preserve"> «С</w:t>
            </w:r>
            <w:r w:rsidR="003A7C49" w:rsidRPr="003A7C49">
              <w:rPr>
                <w:rFonts w:ascii="Times New Roman" w:hAnsi="Times New Roman" w:cs="Times New Roman"/>
                <w:sz w:val="24"/>
                <w:szCs w:val="24"/>
              </w:rPr>
              <w:t>ведения о результатах мероприятий внутреннего государственного (муниципального) финансового контроля</w:t>
            </w:r>
            <w:r w:rsidR="003A7C4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D65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82BD1">
              <w:rPr>
                <w:rFonts w:ascii="Times New Roman" w:hAnsi="Times New Roman" w:cs="Times New Roman"/>
                <w:sz w:val="24"/>
                <w:szCs w:val="24"/>
              </w:rPr>
              <w:t xml:space="preserve">в составе сводной бухгалтерской отчетности </w:t>
            </w:r>
            <w:r w:rsidR="00D658A9">
              <w:rPr>
                <w:rFonts w:ascii="Times New Roman" w:hAnsi="Times New Roman" w:cs="Times New Roman"/>
                <w:bCs/>
                <w:sz w:val="24"/>
                <w:szCs w:val="24"/>
              </w:rPr>
              <w:t>вместо проверяемого периода отражено</w:t>
            </w:r>
            <w:r w:rsidRPr="00255160">
              <w:rPr>
                <w:rFonts w:ascii="Times New Roman" w:hAnsi="Times New Roman" w:cs="Times New Roman"/>
                <w:bCs/>
                <w:sz w:val="24"/>
                <w:szCs w:val="24"/>
              </w:rPr>
              <w:t>: последующий контроль, предварительный контроль, текущий контроль.</w:t>
            </w:r>
          </w:p>
          <w:p w:rsidR="00984815" w:rsidRPr="00AB22F4" w:rsidRDefault="00255160" w:rsidP="001B5243">
            <w:pPr>
              <w:ind w:firstLine="540"/>
              <w:jc w:val="both"/>
            </w:pPr>
            <w:r w:rsidRPr="00255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 нарушение п. 62 Инструкции № 33н в графе 2 </w:t>
            </w:r>
            <w:r w:rsidRPr="00255160">
              <w:rPr>
                <w:rFonts w:ascii="Times New Roman" w:hAnsi="Times New Roman" w:cs="Times New Roman"/>
                <w:sz w:val="24"/>
                <w:szCs w:val="24"/>
              </w:rPr>
              <w:t xml:space="preserve"> таблице № 5 отражена информация о результатах  мероприятий внутреннего контроля учреждений, проведенных в соответствии со ст. 19 Федерального закона от 06.12.2011 № 402-ФЗ «О бухгалтерском учете».</w:t>
            </w:r>
          </w:p>
          <w:p w:rsidR="001B5243" w:rsidRPr="00984815" w:rsidRDefault="00984815" w:rsidP="001B5243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815">
              <w:rPr>
                <w:rFonts w:ascii="Times New Roman" w:hAnsi="Times New Roman" w:cs="Times New Roman"/>
                <w:sz w:val="24"/>
                <w:szCs w:val="24"/>
              </w:rPr>
              <w:t>В нарушение п. 56 Инструкции № 33н в текстовой части пояснительной записки ф.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4815">
              <w:rPr>
                <w:rFonts w:ascii="Times New Roman" w:hAnsi="Times New Roman" w:cs="Times New Roman"/>
                <w:sz w:val="24"/>
                <w:szCs w:val="24"/>
              </w:rPr>
              <w:t xml:space="preserve">3760 </w:t>
            </w:r>
            <w:r w:rsidR="00882BD1">
              <w:rPr>
                <w:rFonts w:ascii="Times New Roman" w:hAnsi="Times New Roman" w:cs="Times New Roman"/>
                <w:sz w:val="24"/>
                <w:szCs w:val="24"/>
              </w:rPr>
              <w:t xml:space="preserve">сводной бухгалтерской отчетности </w:t>
            </w:r>
            <w:r w:rsidRPr="00984815">
              <w:rPr>
                <w:rFonts w:ascii="Times New Roman" w:hAnsi="Times New Roman" w:cs="Times New Roman"/>
                <w:sz w:val="24"/>
                <w:szCs w:val="24"/>
              </w:rPr>
              <w:t>недостаточно раскрыта информация  всех аспектов деятельности объекта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отсутствовала информация:</w:t>
            </w:r>
          </w:p>
          <w:p w:rsidR="00984815" w:rsidRDefault="00984815" w:rsidP="00984815">
            <w:pPr>
              <w:pStyle w:val="a9"/>
              <w:ind w:left="0" w:firstLine="567"/>
              <w:contextualSpacing/>
              <w:jc w:val="both"/>
              <w:outlineLvl w:val="0"/>
            </w:pPr>
            <w:r>
              <w:t>- о п</w:t>
            </w:r>
            <w:r w:rsidRPr="004C2B99">
              <w:t>ричин</w:t>
            </w:r>
            <w:r>
              <w:t>ах</w:t>
            </w:r>
            <w:r w:rsidRPr="004C2B99">
              <w:t xml:space="preserve"> образования остатков средств на счетах бюджетных учреждений</w:t>
            </w:r>
            <w:r w:rsidR="00D658A9">
              <w:t>;</w:t>
            </w:r>
          </w:p>
          <w:p w:rsidR="00D658A9" w:rsidRDefault="00D658A9" w:rsidP="00D658A9">
            <w:pPr>
              <w:widowControl/>
              <w:ind w:firstLine="54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- о мерах по повышению квалификации и переподготовке специалистов учреждения;</w:t>
            </w:r>
          </w:p>
          <w:p w:rsidR="00D658A9" w:rsidRDefault="00D658A9" w:rsidP="00D658A9">
            <w:pPr>
              <w:widowControl/>
              <w:ind w:firstLine="54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- о ресурсах (численность работников, стоимость имущества, расходы, объемы закупок и т.д.);</w:t>
            </w:r>
          </w:p>
          <w:p w:rsidR="00ED2866" w:rsidRPr="00984815" w:rsidRDefault="00D658A9" w:rsidP="00ED2866">
            <w:pPr>
              <w:widowControl/>
              <w:ind w:firstLine="54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- о техническом состоянии, эффективности использования, обеспеченности учреждения (его структурных подразделений, подведомственных учреждению обособленных подразделений), основными фондами (соответствия величины, состава и технического уровня фондов, реальной потребности в них), основных мероприятиях по улучшению состояния и сохранности основных средств; характеристика комплектности.</w:t>
            </w:r>
          </w:p>
          <w:p w:rsidR="00984815" w:rsidRDefault="00984815" w:rsidP="00A606E7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8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составе годовой бухгалтерской отчетности за 2017 год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отсутствовала </w:t>
            </w:r>
            <w:r w:rsidRPr="009848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ф. 0503761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9848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Сведения о количестве обособленных подразделений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9848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Pr="00984815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п. 10 Инструкции № 33н информация об отсутствии в составе бухгалтерской отчетности данной </w:t>
            </w:r>
            <w:r w:rsidRPr="00984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формы не отражено в текстовой части </w:t>
            </w:r>
            <w:r w:rsidR="00882B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4815">
              <w:rPr>
                <w:rFonts w:ascii="Times New Roman" w:hAnsi="Times New Roman" w:cs="Times New Roman"/>
                <w:sz w:val="24"/>
                <w:szCs w:val="24"/>
              </w:rPr>
              <w:t>ояснительной записки к балансу учреждения ф. 0503760.</w:t>
            </w:r>
          </w:p>
          <w:p w:rsidR="00ED2866" w:rsidRDefault="00ED2866" w:rsidP="00ED2866">
            <w:pPr>
              <w:pStyle w:val="a9"/>
              <w:ind w:left="0" w:firstLine="567"/>
              <w:contextualSpacing/>
              <w:jc w:val="both"/>
              <w:outlineLvl w:val="0"/>
            </w:pPr>
            <w:r>
              <w:t xml:space="preserve">В нарушение ст. 13 Закона № 402-ФЗ </w:t>
            </w:r>
            <w:r w:rsidRPr="004C2B99">
              <w:t xml:space="preserve">в текстовой части </w:t>
            </w:r>
            <w:r w:rsidR="00882BD1">
              <w:t>п</w:t>
            </w:r>
            <w:r w:rsidRPr="004C2B99">
              <w:t>ояснительной записки МБУ «Редакция газеты «Боевой путь»</w:t>
            </w:r>
            <w:r>
              <w:t xml:space="preserve"> за 2017 год отражена недостоверная информация</w:t>
            </w:r>
            <w:r w:rsidRPr="006704AD">
              <w:t xml:space="preserve"> </w:t>
            </w:r>
            <w:r>
              <w:t>в части отражения п</w:t>
            </w:r>
            <w:r w:rsidRPr="004C2B99">
              <w:t>ричин образования остатков на лицевом счете МБУ «Редакция газеты «Боевой путь» по приносящей доход деятельности в сумме 170,0 тыс</w:t>
            </w:r>
            <w:proofErr w:type="gramStart"/>
            <w:r w:rsidRPr="004C2B99">
              <w:t>.р</w:t>
            </w:r>
            <w:proofErr w:type="gramEnd"/>
            <w:r w:rsidRPr="004C2B99">
              <w:t>уб</w:t>
            </w:r>
            <w:r>
              <w:t>.</w:t>
            </w:r>
            <w:r w:rsidRPr="004C2B99">
              <w:t xml:space="preserve"> </w:t>
            </w:r>
            <w:r w:rsidR="00187E2B" w:rsidRPr="00187E2B">
              <w:t>Причина образования остатков на лицевом счете МБУ «Редакция газеты «Боевой путь» по приносящей доход деятельности в сумме 170,0 тыс.</w:t>
            </w:r>
            <w:r w:rsidR="00187E2B">
              <w:t xml:space="preserve"> </w:t>
            </w:r>
            <w:r w:rsidR="00187E2B" w:rsidRPr="00187E2B">
              <w:t>руб</w:t>
            </w:r>
            <w:r w:rsidR="00187E2B">
              <w:t>.</w:t>
            </w:r>
            <w:r w:rsidR="00187E2B" w:rsidRPr="00187E2B">
              <w:t xml:space="preserve"> </w:t>
            </w:r>
            <w:proofErr w:type="gramStart"/>
            <w:r w:rsidR="00187E2B" w:rsidRPr="00187E2B">
              <w:t>указана</w:t>
            </w:r>
            <w:proofErr w:type="gramEnd"/>
            <w:r w:rsidR="00187E2B" w:rsidRPr="00187E2B">
              <w:t xml:space="preserve"> - поступление денежных средств 29.12.2017г., что является недостоверной информацией, т.к. 29.12.2017 г было поступление средств только на общую сумму 1,6 тыс.</w:t>
            </w:r>
            <w:r w:rsidR="00187E2B">
              <w:t xml:space="preserve"> </w:t>
            </w:r>
            <w:r w:rsidR="00187E2B" w:rsidRPr="00187E2B">
              <w:t>руб.</w:t>
            </w:r>
          </w:p>
          <w:p w:rsidR="00187E2B" w:rsidRDefault="00187E2B" w:rsidP="00ED2866">
            <w:pPr>
              <w:pStyle w:val="a9"/>
              <w:ind w:left="0" w:firstLine="567"/>
              <w:contextualSpacing/>
              <w:jc w:val="both"/>
              <w:outlineLvl w:val="0"/>
            </w:pPr>
          </w:p>
          <w:p w:rsidR="00A606E7" w:rsidRPr="00ED2866" w:rsidRDefault="00ED2866" w:rsidP="00ED2866">
            <w:pPr>
              <w:pStyle w:val="a9"/>
              <w:ind w:left="0" w:firstLine="567"/>
              <w:contextualSpacing/>
              <w:jc w:val="both"/>
              <w:outlineLvl w:val="0"/>
              <w:rPr>
                <w:b/>
                <w:i/>
              </w:rPr>
            </w:pPr>
            <w:r w:rsidRPr="00ED2866">
              <w:rPr>
                <w:b/>
                <w:i/>
              </w:rPr>
              <w:t>2.2.</w:t>
            </w:r>
            <w:r>
              <w:t xml:space="preserve"> </w:t>
            </w:r>
            <w:r w:rsidR="00A606E7" w:rsidRPr="00ED2866">
              <w:rPr>
                <w:b/>
                <w:i/>
              </w:rPr>
              <w:t>Нарушения при исполнении муниципального задания бюджетными учреждениями:</w:t>
            </w:r>
          </w:p>
          <w:p w:rsidR="00A606E7" w:rsidRPr="00A606E7" w:rsidRDefault="00A606E7" w:rsidP="00A606E7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E7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06E7">
              <w:rPr>
                <w:rFonts w:ascii="Times New Roman" w:hAnsi="Times New Roman" w:cs="Times New Roman"/>
                <w:sz w:val="24"/>
                <w:szCs w:val="24"/>
              </w:rPr>
              <w:t>тчетах в разделе «Объемы муниципальной услуги (в стоимостных показателях)» неверно указыва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  <w:r w:rsidRPr="00A606E7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значение, утвержденное в муниципальном задании на отчетный период;</w:t>
            </w:r>
          </w:p>
          <w:p w:rsidR="00A606E7" w:rsidRPr="00A606E7" w:rsidRDefault="00A606E7" w:rsidP="00A606E7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E7">
              <w:rPr>
                <w:rFonts w:ascii="Times New Roman" w:hAnsi="Times New Roman" w:cs="Times New Roman"/>
                <w:sz w:val="24"/>
                <w:szCs w:val="24"/>
              </w:rPr>
              <w:t xml:space="preserve">- в нарушение п. 8.1. муниципального задания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06E7">
              <w:rPr>
                <w:rFonts w:ascii="Times New Roman" w:hAnsi="Times New Roman" w:cs="Times New Roman"/>
                <w:sz w:val="24"/>
                <w:szCs w:val="24"/>
              </w:rPr>
              <w:t>тче</w:t>
            </w:r>
            <w:r w:rsidR="00187E2B">
              <w:rPr>
                <w:rFonts w:ascii="Times New Roman" w:hAnsi="Times New Roman" w:cs="Times New Roman"/>
                <w:sz w:val="24"/>
                <w:szCs w:val="24"/>
              </w:rPr>
              <w:t>тах фактические значения отражено</w:t>
            </w:r>
            <w:r w:rsidRPr="00A606E7">
              <w:rPr>
                <w:rFonts w:ascii="Times New Roman" w:hAnsi="Times New Roman" w:cs="Times New Roman"/>
                <w:sz w:val="24"/>
                <w:szCs w:val="24"/>
              </w:rPr>
              <w:t xml:space="preserve"> без накопительного итога с начала года. </w:t>
            </w:r>
          </w:p>
          <w:p w:rsidR="00984815" w:rsidRPr="00A02A80" w:rsidRDefault="00A606E7" w:rsidP="007A0BA3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6E7">
              <w:rPr>
                <w:rFonts w:ascii="Times New Roman" w:hAnsi="Times New Roman" w:cs="Times New Roman"/>
                <w:sz w:val="24"/>
                <w:szCs w:val="24"/>
              </w:rPr>
              <w:t>Проверить объемы оказываемой услуги в натуральных показателях, качество оказываемых услуг не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илось </w:t>
            </w:r>
            <w:r w:rsidRPr="00A606E7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возможным ввиду несопоставимости наименования показателя с единицей измерения и с источником информации о фактическом значении показателя.</w:t>
            </w:r>
            <w:proofErr w:type="gramEnd"/>
            <w:r w:rsidRPr="00A60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06E7">
              <w:rPr>
                <w:rFonts w:ascii="Times New Roman" w:hAnsi="Times New Roman" w:cs="Times New Roman"/>
                <w:sz w:val="24"/>
                <w:szCs w:val="24"/>
              </w:rPr>
              <w:t xml:space="preserve"> ежеквартальных отчетах главного распорядителя бюджетных средств, предоставляемых главе муниципального района – главе администрации Александровского муниципального района, не указыв</w:t>
            </w:r>
            <w:r w:rsidR="00ED2866">
              <w:rPr>
                <w:rFonts w:ascii="Times New Roman" w:hAnsi="Times New Roman" w:cs="Times New Roman"/>
                <w:sz w:val="24"/>
                <w:szCs w:val="24"/>
              </w:rPr>
              <w:t>алось</w:t>
            </w:r>
            <w:r w:rsidRPr="00A606E7">
              <w:rPr>
                <w:rFonts w:ascii="Times New Roman" w:hAnsi="Times New Roman" w:cs="Times New Roman"/>
                <w:sz w:val="24"/>
                <w:szCs w:val="24"/>
              </w:rPr>
              <w:t>: каким потребителям - муниципальным учреждениям АМР были оказаны те или иные муниципальные услуги. Вышеуказанное ставит</w:t>
            </w:r>
            <w:r w:rsidR="00ED2866">
              <w:rPr>
                <w:rFonts w:ascii="Times New Roman" w:hAnsi="Times New Roman" w:cs="Times New Roman"/>
                <w:sz w:val="24"/>
                <w:szCs w:val="24"/>
              </w:rPr>
              <w:t xml:space="preserve"> под сомнение</w:t>
            </w:r>
            <w:r w:rsidRPr="00A606E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муниципального задания в полном объеме. </w:t>
            </w:r>
          </w:p>
        </w:tc>
      </w:tr>
      <w:tr w:rsidR="006476D1" w:rsidRPr="006A305F" w:rsidTr="007541D2">
        <w:tc>
          <w:tcPr>
            <w:tcW w:w="2269" w:type="dxa"/>
          </w:tcPr>
          <w:p w:rsidR="006476D1" w:rsidRPr="006A305F" w:rsidRDefault="00CD685E" w:rsidP="00196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управление  администрации Александровского муниципального района</w:t>
            </w:r>
          </w:p>
        </w:tc>
        <w:tc>
          <w:tcPr>
            <w:tcW w:w="13749" w:type="dxa"/>
          </w:tcPr>
          <w:p w:rsidR="00ED2866" w:rsidRDefault="00ED2866" w:rsidP="00ED2866">
            <w:pPr>
              <w:pStyle w:val="a9"/>
              <w:numPr>
                <w:ilvl w:val="0"/>
                <w:numId w:val="27"/>
              </w:numPr>
              <w:jc w:val="both"/>
              <w:rPr>
                <w:b/>
              </w:rPr>
            </w:pPr>
            <w:r w:rsidRPr="005523EA">
              <w:rPr>
                <w:b/>
              </w:rPr>
              <w:t>Результаты</w:t>
            </w:r>
            <w:r w:rsidRPr="00594052">
              <w:t xml:space="preserve"> </w:t>
            </w:r>
            <w:r w:rsidRPr="005523EA">
              <w:rPr>
                <w:b/>
              </w:rPr>
              <w:t>проверки бюджетной отчетности</w:t>
            </w:r>
            <w:r>
              <w:rPr>
                <w:b/>
              </w:rPr>
              <w:t xml:space="preserve"> за 2017 год </w:t>
            </w:r>
            <w:r w:rsidRPr="005523EA">
              <w:rPr>
                <w:b/>
              </w:rPr>
              <w:t>главного а</w:t>
            </w:r>
            <w:r>
              <w:rPr>
                <w:b/>
              </w:rPr>
              <w:t>дминистратора бюджетных средств</w:t>
            </w:r>
          </w:p>
          <w:p w:rsidR="00ED2866" w:rsidRPr="005523EA" w:rsidRDefault="00ED2866" w:rsidP="00ED28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E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управление а</w:t>
            </w:r>
            <w:r w:rsidRPr="005523EA">
              <w:rPr>
                <w:rFonts w:ascii="Times New Roman" w:hAnsi="Times New Roman" w:cs="Times New Roman"/>
                <w:b/>
                <w:sz w:val="24"/>
                <w:szCs w:val="24"/>
              </w:rPr>
              <w:t>дминистрация Александровского муниципального района».</w:t>
            </w:r>
          </w:p>
          <w:p w:rsidR="00ED2866" w:rsidRPr="00ED2866" w:rsidRDefault="00ED2866" w:rsidP="00ED2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66">
              <w:rPr>
                <w:rFonts w:ascii="Times New Roman" w:hAnsi="Times New Roman" w:cs="Times New Roman"/>
                <w:sz w:val="24"/>
                <w:szCs w:val="24"/>
              </w:rPr>
              <w:t xml:space="preserve">       В нарушение </w:t>
            </w:r>
            <w:r w:rsidR="00454939">
              <w:rPr>
                <w:rFonts w:ascii="Times New Roman" w:hAnsi="Times New Roman" w:cs="Times New Roman"/>
                <w:sz w:val="24"/>
                <w:szCs w:val="24"/>
              </w:rPr>
              <w:t xml:space="preserve">ст. 8 Закона № 402-ФЗ, </w:t>
            </w:r>
            <w:r w:rsidRPr="00ED2866">
              <w:rPr>
                <w:rFonts w:ascii="Times New Roman" w:hAnsi="Times New Roman" w:cs="Times New Roman"/>
                <w:sz w:val="24"/>
                <w:szCs w:val="24"/>
              </w:rPr>
              <w:t>п. 6 Инструкции № 157н в целях организации бухгалтерского учета в</w:t>
            </w:r>
            <w:r w:rsidR="00454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866">
              <w:rPr>
                <w:rFonts w:ascii="Times New Roman" w:hAnsi="Times New Roman" w:cs="Times New Roman"/>
                <w:sz w:val="24"/>
                <w:szCs w:val="24"/>
              </w:rPr>
              <w:t>Финуправлении</w:t>
            </w:r>
            <w:proofErr w:type="spellEnd"/>
            <w:r w:rsidRPr="00ED2866">
              <w:rPr>
                <w:rFonts w:ascii="Times New Roman" w:hAnsi="Times New Roman" w:cs="Times New Roman"/>
                <w:sz w:val="24"/>
                <w:szCs w:val="24"/>
              </w:rPr>
              <w:t xml:space="preserve"> не утверждены:  </w:t>
            </w:r>
          </w:p>
          <w:p w:rsidR="00ED2866" w:rsidRPr="00ED2866" w:rsidRDefault="00ED2866" w:rsidP="00ED2866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66">
              <w:rPr>
                <w:rFonts w:ascii="Times New Roman" w:hAnsi="Times New Roman" w:cs="Times New Roman"/>
                <w:sz w:val="24"/>
                <w:szCs w:val="24"/>
              </w:rPr>
              <w:t>- порядок отражения в учете событий после отчетной даты;</w:t>
            </w:r>
          </w:p>
          <w:p w:rsidR="00ED2866" w:rsidRPr="00ED2866" w:rsidRDefault="00ED2866" w:rsidP="00ED2866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66">
              <w:rPr>
                <w:rFonts w:ascii="Times New Roman" w:hAnsi="Times New Roman" w:cs="Times New Roman"/>
                <w:sz w:val="24"/>
                <w:szCs w:val="24"/>
              </w:rPr>
              <w:t>- порядок признания в бухгалтерском учете и раскрытия в бухгалтерской (финансовой) отчетности событий после отчетной даты.</w:t>
            </w:r>
          </w:p>
          <w:p w:rsidR="00454939" w:rsidRPr="00454939" w:rsidRDefault="00454939" w:rsidP="00454939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4939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п.1.4, п. 1.6., п. 3.6 приказа </w:t>
            </w:r>
            <w:proofErr w:type="spellStart"/>
            <w:r w:rsidRPr="00454939">
              <w:rPr>
                <w:rFonts w:ascii="Times New Roman" w:hAnsi="Times New Roman" w:cs="Times New Roman"/>
                <w:sz w:val="24"/>
                <w:szCs w:val="24"/>
              </w:rPr>
              <w:t>Финуправления</w:t>
            </w:r>
            <w:proofErr w:type="spellEnd"/>
            <w:r w:rsidRPr="0045493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187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39">
              <w:rPr>
                <w:rFonts w:ascii="Times New Roman" w:hAnsi="Times New Roman" w:cs="Times New Roman"/>
                <w:sz w:val="24"/>
                <w:szCs w:val="24"/>
              </w:rPr>
              <w:t>18 ГРБС «Финансовое управление администрации АМР» изменения бюджетной росписи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2017 году </w:t>
            </w:r>
            <w:r w:rsidRPr="00454939">
              <w:rPr>
                <w:rFonts w:ascii="Times New Roman" w:hAnsi="Times New Roman" w:cs="Times New Roman"/>
                <w:sz w:val="24"/>
                <w:szCs w:val="24"/>
              </w:rPr>
              <w:t xml:space="preserve"> не оформля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  <w:r w:rsidRPr="00454939">
              <w:rPr>
                <w:rFonts w:ascii="Times New Roman" w:hAnsi="Times New Roman" w:cs="Times New Roman"/>
                <w:sz w:val="24"/>
                <w:szCs w:val="24"/>
              </w:rPr>
              <w:t xml:space="preserve"> на бумажных носителях.</w:t>
            </w:r>
          </w:p>
          <w:p w:rsidR="00454939" w:rsidRDefault="00454939" w:rsidP="004549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EDA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ст. 221 БК РФ, п.2 </w:t>
            </w:r>
            <w:r w:rsidRPr="007B4EDA">
              <w:rPr>
                <w:rFonts w:ascii="Times New Roman" w:hAnsi="Times New Roman"/>
                <w:sz w:val="24"/>
                <w:szCs w:val="24"/>
              </w:rPr>
              <w:t xml:space="preserve">приказа Минфина № 112н финансовым управлением администрации АМР </w:t>
            </w:r>
            <w:r w:rsidRPr="00454939">
              <w:rPr>
                <w:rFonts w:ascii="Times New Roman" w:hAnsi="Times New Roman"/>
                <w:sz w:val="24"/>
                <w:szCs w:val="24"/>
              </w:rPr>
              <w:t>не утвержден порядок составления, утверждения и ведения смет.</w:t>
            </w:r>
          </w:p>
          <w:p w:rsidR="0043305A" w:rsidRDefault="00454939" w:rsidP="0045493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 нарушение </w:t>
            </w:r>
            <w:proofErr w:type="gramStart"/>
            <w:r w:rsidRPr="0045493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454939">
              <w:rPr>
                <w:rFonts w:ascii="Times New Roman" w:hAnsi="Times New Roman" w:cs="Times New Roman"/>
                <w:sz w:val="24"/>
                <w:szCs w:val="24"/>
              </w:rPr>
              <w:t>.2 ст. 221 БК РФ, п.3 и п. 4 приказа Минфина № 112н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454939">
              <w:rPr>
                <w:rFonts w:ascii="Times New Roman" w:hAnsi="Times New Roman" w:cs="Times New Roman"/>
                <w:sz w:val="24"/>
                <w:szCs w:val="24"/>
              </w:rPr>
              <w:t>оказатели бюджетной сметы на 2017 год не</w:t>
            </w:r>
          </w:p>
          <w:p w:rsidR="00454939" w:rsidRPr="00454939" w:rsidRDefault="00454939" w:rsidP="0043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39">
              <w:rPr>
                <w:rFonts w:ascii="Times New Roman" w:hAnsi="Times New Roman" w:cs="Times New Roman"/>
                <w:sz w:val="24"/>
                <w:szCs w:val="24"/>
              </w:rPr>
              <w:t>соответствовали лимитам бюджетных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39">
              <w:rPr>
                <w:rFonts w:ascii="Times New Roman" w:hAnsi="Times New Roman" w:cs="Times New Roman"/>
                <w:sz w:val="24"/>
                <w:szCs w:val="24"/>
              </w:rPr>
              <w:t>обязательств, объем бюджетной сметы на 2017 год  занижен в сравнении с объемом доведенных лимитов на 398,9 тыс. руб.</w:t>
            </w:r>
          </w:p>
          <w:p w:rsidR="0043305A" w:rsidRPr="007B4EDA" w:rsidRDefault="0043305A" w:rsidP="004330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В </w:t>
            </w:r>
            <w:r w:rsidRPr="007B4EDA">
              <w:rPr>
                <w:rFonts w:ascii="Times New Roman" w:hAnsi="Times New Roman" w:cs="Times New Roman"/>
                <w:sz w:val="24"/>
                <w:szCs w:val="24"/>
              </w:rPr>
              <w:t>нарушени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4EDA">
              <w:rPr>
                <w:rFonts w:ascii="Times New Roman" w:hAnsi="Times New Roman" w:cs="Times New Roman"/>
                <w:sz w:val="24"/>
                <w:szCs w:val="24"/>
              </w:rPr>
              <w:t xml:space="preserve"> п.4.2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7B4EDA">
              <w:rPr>
                <w:rFonts w:ascii="Times New Roman" w:hAnsi="Times New Roman"/>
                <w:sz w:val="24"/>
                <w:szCs w:val="24"/>
              </w:rPr>
              <w:t xml:space="preserve">орядка составления, утверждения и ведения бюджетных смет казенных учреждений Александровского муниципального района, находящихся в ведении администрации Александровского муниципального района - главного </w:t>
            </w:r>
            <w:r w:rsidRPr="007B4EDA">
              <w:rPr>
                <w:rFonts w:ascii="Times New Roman" w:hAnsi="Times New Roman"/>
                <w:sz w:val="24"/>
                <w:szCs w:val="24"/>
              </w:rPr>
              <w:lastRenderedPageBreak/>
              <w:t>распорядителя бюджетных средств, утвержденного постановлением администрации от 16.05.2011 № 310 (в ред. от 30.07.2016 № 739) (далее – Порядок № 310)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7B4EDA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ились </w:t>
            </w:r>
            <w:r w:rsidRPr="007B4EDA">
              <w:rPr>
                <w:rFonts w:ascii="Times New Roman" w:hAnsi="Times New Roman" w:cs="Times New Roman"/>
                <w:sz w:val="24"/>
                <w:szCs w:val="24"/>
              </w:rPr>
              <w:t>предложения по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менению сметы после 15 декабря.</w:t>
            </w:r>
          </w:p>
          <w:p w:rsidR="0043305A" w:rsidRDefault="0043305A" w:rsidP="0043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5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3305A">
              <w:rPr>
                <w:rFonts w:ascii="Times New Roman" w:hAnsi="Times New Roman" w:cs="Times New Roman"/>
                <w:sz w:val="24"/>
                <w:szCs w:val="24"/>
              </w:rPr>
              <w:t>нарушение п.11 приказа Минфина № 112н при составлении и внесении изменений в сметы отсутствуют обоснования (расчеты) плановых сметных показателей, использованные при их составлении и изменении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305A" w:rsidRPr="0043305A" w:rsidRDefault="0043305A" w:rsidP="0043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5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 нарушение </w:t>
            </w:r>
            <w:r w:rsidRPr="0043305A">
              <w:rPr>
                <w:rFonts w:ascii="Times New Roman" w:hAnsi="Times New Roman" w:cs="Times New Roman"/>
                <w:sz w:val="24"/>
                <w:szCs w:val="24"/>
              </w:rPr>
              <w:t>п.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05A">
              <w:rPr>
                <w:rFonts w:ascii="Times New Roman" w:hAnsi="Times New Roman" w:cs="Times New Roman"/>
                <w:sz w:val="24"/>
                <w:szCs w:val="24"/>
              </w:rPr>
              <w:t>Порядка № 310 не составля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лись</w:t>
            </w:r>
            <w:r w:rsidRPr="0043305A">
              <w:rPr>
                <w:rFonts w:ascii="Times New Roman" w:hAnsi="Times New Roman" w:cs="Times New Roman"/>
                <w:sz w:val="24"/>
                <w:szCs w:val="24"/>
              </w:rPr>
              <w:t xml:space="preserve"> и не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лись</w:t>
            </w:r>
            <w:r w:rsidRPr="0043305A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сметы по целевым статьям (муниципальным программам и </w:t>
            </w:r>
            <w:proofErr w:type="spellStart"/>
            <w:r w:rsidRPr="0043305A">
              <w:rPr>
                <w:rFonts w:ascii="Times New Roman" w:hAnsi="Times New Roman" w:cs="Times New Roman"/>
                <w:sz w:val="24"/>
                <w:szCs w:val="24"/>
              </w:rPr>
              <w:t>непрограм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направлениям деятельности)</w:t>
            </w:r>
            <w:r w:rsidRPr="004330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00A6" w:rsidRDefault="00BA00A6" w:rsidP="00BA00A6">
            <w:pPr>
              <w:widowControl/>
              <w:autoSpaceDE/>
              <w:autoSpaceDN/>
              <w:adjustRightInd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C34CD4">
              <w:rPr>
                <w:rFonts w:ascii="Times New Roman" w:eastAsia="Arial Unicode MS" w:hAnsi="Times New Roman" w:cs="Times New Roman"/>
                <w:sz w:val="24"/>
                <w:szCs w:val="24"/>
              </w:rPr>
              <w:t>В соответствии со ст. 34 БК РФ неэффективн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ое</w:t>
            </w:r>
            <w:r w:rsidRPr="00C34CD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использование бюджетных средств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 2017 году по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Финуправлению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составило в сумме 1739,4 </w:t>
            </w:r>
            <w:r w:rsidRPr="00C34CD4">
              <w:rPr>
                <w:rFonts w:ascii="Times New Roman" w:eastAsia="Arial Unicode MS" w:hAnsi="Times New Roman" w:cs="Times New Roman"/>
                <w:sz w:val="24"/>
                <w:szCs w:val="24"/>
              </w:rPr>
              <w:t>тыс. руб.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которое выразилось в расходование бюджетных средств на оплату </w:t>
            </w:r>
            <w:r w:rsidRPr="008C68F4">
              <w:rPr>
                <w:rFonts w:ascii="Times New Roman" w:eastAsia="Arial Unicode MS" w:hAnsi="Times New Roman" w:cs="Times New Roman"/>
                <w:sz w:val="24"/>
                <w:szCs w:val="24"/>
              </w:rPr>
              <w:t>исполнительного сбора за несвоевременное исполнение решения суда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  <w:p w:rsidR="00ED2866" w:rsidRPr="0043305A" w:rsidRDefault="00ED2866" w:rsidP="00ED2866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8F4" w:rsidRDefault="008C68F4" w:rsidP="008C68F4">
            <w:pPr>
              <w:pStyle w:val="a9"/>
              <w:numPr>
                <w:ilvl w:val="1"/>
                <w:numId w:val="27"/>
              </w:numPr>
              <w:jc w:val="both"/>
              <w:rPr>
                <w:rFonts w:eastAsia="Arial Unicode MS"/>
                <w:b/>
                <w:i/>
              </w:rPr>
            </w:pPr>
            <w:r w:rsidRPr="008C68F4">
              <w:rPr>
                <w:rFonts w:eastAsia="Arial Unicode MS"/>
                <w:b/>
                <w:i/>
              </w:rPr>
              <w:t xml:space="preserve">Нарушения и </w:t>
            </w:r>
            <w:r w:rsidR="00187E2B">
              <w:rPr>
                <w:rFonts w:eastAsia="Arial Unicode MS"/>
                <w:b/>
                <w:i/>
              </w:rPr>
              <w:t xml:space="preserve">недостатки </w:t>
            </w:r>
            <w:r w:rsidRPr="008C68F4">
              <w:rPr>
                <w:rFonts w:eastAsia="Arial Unicode MS"/>
                <w:b/>
                <w:i/>
              </w:rPr>
              <w:t xml:space="preserve"> при составлении бюджетной отчетности за 2017 год:</w:t>
            </w:r>
          </w:p>
          <w:p w:rsidR="00A75369" w:rsidRDefault="008C68F4" w:rsidP="00801E33">
            <w:pPr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8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="000604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нарушение Инструкции № 191н в </w:t>
            </w:r>
            <w:r w:rsidRPr="008C68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составе пояснительной записки ф. 0503160 </w:t>
            </w:r>
            <w:r w:rsidR="00801E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составлена таблица № 2 </w:t>
            </w:r>
            <w:r w:rsidRPr="008C68F4">
              <w:rPr>
                <w:rFonts w:ascii="Times New Roman" w:hAnsi="Times New Roman" w:cs="Times New Roman"/>
                <w:bCs/>
                <w:sz w:val="24"/>
                <w:szCs w:val="24"/>
              </w:rPr>
              <w:t>«Сведения о мерах по повышению эффективности расходования бюджетных средств</w:t>
            </w:r>
            <w:r w:rsidR="00801E3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0604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801E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6049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801E33">
              <w:rPr>
                <w:rFonts w:ascii="Times New Roman" w:hAnsi="Times New Roman" w:cs="Times New Roman"/>
                <w:bCs/>
                <w:sz w:val="24"/>
                <w:szCs w:val="24"/>
              </w:rPr>
              <w:t>огласно  Инструкции № 191н, п</w:t>
            </w:r>
            <w:r w:rsidR="00801E33" w:rsidRPr="008C68F4">
              <w:rPr>
                <w:rFonts w:ascii="Times New Roman" w:hAnsi="Times New Roman" w:cs="Times New Roman"/>
                <w:bCs/>
                <w:sz w:val="24"/>
                <w:szCs w:val="24"/>
              </w:rPr>
              <w:t>риказ</w:t>
            </w:r>
            <w:r w:rsidR="00801E3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801E33" w:rsidRPr="008C68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Минфина № 176н</w:t>
            </w:r>
            <w:r w:rsidR="000604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начиная с составления годовой бюджетной отчетности за 2017 год </w:t>
            </w:r>
            <w:r w:rsidR="00801E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 раздела 2 </w:t>
            </w:r>
            <w:r w:rsidR="000604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«Результаты деятельности» </w:t>
            </w:r>
            <w:r w:rsidR="00801E33">
              <w:rPr>
                <w:rFonts w:ascii="Times New Roman" w:hAnsi="Times New Roman" w:cs="Times New Roman"/>
                <w:bCs/>
                <w:sz w:val="24"/>
                <w:szCs w:val="24"/>
              </w:rPr>
              <w:t>пояснительной записки</w:t>
            </w:r>
            <w:r w:rsidR="000604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ф. 0503160</w:t>
            </w:r>
            <w:r w:rsidR="00801E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таблица № 2 исключена. </w:t>
            </w:r>
            <w:r w:rsidR="00801E33" w:rsidRPr="008C68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A6CF6" w:rsidRPr="002F3C39" w:rsidRDefault="004A6CF6" w:rsidP="004A6CF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39">
              <w:rPr>
                <w:rFonts w:ascii="Times New Roman" w:hAnsi="Times New Roman" w:cs="Times New Roman"/>
                <w:sz w:val="24"/>
                <w:szCs w:val="24"/>
              </w:rPr>
              <w:t>Форма 0503163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A6CF6">
              <w:rPr>
                <w:rFonts w:ascii="Times New Roman" w:hAnsi="Times New Roman" w:cs="Times New Roman"/>
                <w:sz w:val="24"/>
                <w:szCs w:val="24"/>
              </w:rPr>
              <w:t>Сведения об изменениях бюджетной росписи главного распорядителя средств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F3C39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</w:t>
            </w:r>
            <w:r w:rsidRPr="002F3C39">
              <w:rPr>
                <w:rFonts w:ascii="Times New Roman" w:hAnsi="Times New Roman" w:cs="Times New Roman"/>
                <w:sz w:val="24"/>
                <w:szCs w:val="24"/>
              </w:rPr>
              <w:t>норм, установленных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162 Инструкции № 191н</w:t>
            </w:r>
            <w:r w:rsidRPr="002F3C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A6CF6" w:rsidRPr="004A6CF6" w:rsidRDefault="004A6CF6" w:rsidP="004A6CF6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F6">
              <w:rPr>
                <w:rFonts w:ascii="Times New Roman" w:hAnsi="Times New Roman" w:cs="Times New Roman"/>
                <w:sz w:val="24"/>
                <w:szCs w:val="24"/>
              </w:rPr>
              <w:t>- заполнены показатели бюджетной росписи с учетом изменений, не содержащих отклонений по отношению к показателям, утвержденным на отчетный финансовый год решением бюджете, без учета последующих изменений в решение о бюджете;</w:t>
            </w:r>
          </w:p>
          <w:p w:rsidR="004A6CF6" w:rsidRDefault="004A6CF6" w:rsidP="004A6CF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F6">
              <w:rPr>
                <w:rFonts w:ascii="Times New Roman" w:hAnsi="Times New Roman" w:cs="Times New Roman"/>
                <w:sz w:val="24"/>
                <w:szCs w:val="24"/>
              </w:rPr>
              <w:t xml:space="preserve"> - в графе 5 не указаны статьи Бюджетного кодекса РФ (решения о бюджете) при внесении изменений в бюджетную роспись изменений без внесения в решения о бюджете. </w:t>
            </w:r>
          </w:p>
          <w:p w:rsidR="004A6CF6" w:rsidRPr="002F3C39" w:rsidRDefault="004A6CF6" w:rsidP="004A6CF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F6">
              <w:rPr>
                <w:rFonts w:ascii="Times New Roman" w:hAnsi="Times New Roman" w:cs="Times New Roman"/>
                <w:sz w:val="24"/>
                <w:szCs w:val="24"/>
              </w:rPr>
              <w:t xml:space="preserve">- в графах 1 – 4 включены данные по источникам финансирования дефицита бюджета. </w:t>
            </w:r>
          </w:p>
          <w:p w:rsidR="00137D41" w:rsidRPr="002F3C39" w:rsidRDefault="00137D41" w:rsidP="00137D41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2F3C39">
              <w:rPr>
                <w:rFonts w:ascii="Times New Roman" w:hAnsi="Times New Roman" w:cs="Times New Roman"/>
                <w:sz w:val="24"/>
                <w:szCs w:val="24"/>
              </w:rPr>
              <w:t xml:space="preserve"> 0503164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7D41">
              <w:rPr>
                <w:rFonts w:ascii="Times New Roman" w:hAnsi="Times New Roman" w:cs="Times New Roman"/>
                <w:sz w:val="24"/>
                <w:szCs w:val="24"/>
              </w:rPr>
              <w:t>Сведения об исполнении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3C39">
              <w:rPr>
                <w:rFonts w:ascii="Times New Roman" w:hAnsi="Times New Roman" w:cs="Times New Roman"/>
                <w:sz w:val="24"/>
                <w:szCs w:val="24"/>
              </w:rPr>
              <w:t xml:space="preserve">по разделу «Расходы бюджета»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составлена в </w:t>
            </w:r>
            <w:r w:rsidRPr="002F3C39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п. 163 Инструкции № 191н, письма финансового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19.01.2018 № 27</w:t>
            </w:r>
            <w:r w:rsidRPr="002F3C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37D41" w:rsidRPr="002F3C39" w:rsidRDefault="00137D41" w:rsidP="00137D41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39">
              <w:rPr>
                <w:rFonts w:ascii="Times New Roman" w:hAnsi="Times New Roman" w:cs="Times New Roman"/>
                <w:sz w:val="24"/>
                <w:szCs w:val="24"/>
              </w:rPr>
              <w:t xml:space="preserve">- в графе 1 сведения </w:t>
            </w:r>
            <w:r w:rsidRPr="002F3C39">
              <w:rPr>
                <w:rFonts w:ascii="Times New Roman" w:hAnsi="Times New Roman"/>
                <w:sz w:val="24"/>
                <w:szCs w:val="24"/>
              </w:rPr>
              <w:t>сформированы в разрезе кодов разделов, подразделов классификации расходов бюджетов</w:t>
            </w:r>
            <w:r w:rsidRPr="002F3C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7D41" w:rsidRPr="002F3C39" w:rsidRDefault="00137D41" w:rsidP="00137D41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39">
              <w:rPr>
                <w:rFonts w:ascii="Times New Roman" w:hAnsi="Times New Roman" w:cs="Times New Roman"/>
                <w:sz w:val="24"/>
                <w:szCs w:val="24"/>
              </w:rPr>
              <w:t>- в графе 8 не указаны коды причин отклонений.</w:t>
            </w:r>
          </w:p>
          <w:p w:rsidR="00137D41" w:rsidRPr="00137D41" w:rsidRDefault="00137D41" w:rsidP="00137D4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D41">
              <w:rPr>
                <w:rFonts w:ascii="Times New Roman" w:hAnsi="Times New Roman" w:cs="Times New Roman"/>
                <w:sz w:val="24"/>
                <w:szCs w:val="24"/>
              </w:rPr>
              <w:t xml:space="preserve">- по графам строки </w:t>
            </w:r>
            <w:hyperlink r:id="rId8" w:history="1">
              <w:r w:rsidRPr="00137D41">
                <w:rPr>
                  <w:rFonts w:ascii="Times New Roman" w:hAnsi="Times New Roman" w:cs="Times New Roman"/>
                  <w:sz w:val="24"/>
                  <w:szCs w:val="24"/>
                </w:rPr>
                <w:t>500</w:t>
              </w:r>
            </w:hyperlink>
            <w:r w:rsidRPr="00137D41">
              <w:rPr>
                <w:rFonts w:ascii="Times New Roman" w:hAnsi="Times New Roman" w:cs="Times New Roman"/>
                <w:sz w:val="24"/>
                <w:szCs w:val="24"/>
              </w:rPr>
              <w:t xml:space="preserve"> «Источники финансирования дефицита бюджета, всего»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отражены</w:t>
            </w:r>
            <w:r w:rsidRPr="00137D41">
              <w:rPr>
                <w:rFonts w:ascii="Times New Roman" w:hAnsi="Times New Roman" w:cs="Times New Roman"/>
                <w:sz w:val="24"/>
                <w:szCs w:val="24"/>
              </w:rPr>
              <w:t xml:space="preserve"> неидентичные показатели по графам и строкам Отчета </w:t>
            </w:r>
            <w:hyperlink r:id="rId9" w:history="1">
              <w:r w:rsidRPr="00137D41">
                <w:rPr>
                  <w:rFonts w:ascii="Times New Roman" w:hAnsi="Times New Roman" w:cs="Times New Roman"/>
                  <w:sz w:val="24"/>
                  <w:szCs w:val="24"/>
                </w:rPr>
                <w:t>(ф. 0503127)</w:t>
              </w:r>
            </w:hyperlink>
            <w:r w:rsidRPr="00137D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7684" w:rsidRDefault="004E6FCD" w:rsidP="00787684">
            <w:pPr>
              <w:ind w:firstLine="540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нарушение </w:t>
            </w:r>
            <w:r w:rsidRPr="00787684">
              <w:rPr>
                <w:rFonts w:ascii="Times New Roman" w:hAnsi="Times New Roman" w:cs="Times New Roman"/>
                <w:sz w:val="24"/>
                <w:szCs w:val="24"/>
              </w:rPr>
              <w:t>п. 156 Инструкции № 191н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787684">
              <w:rPr>
                <w:rFonts w:ascii="Times New Roman" w:hAnsi="Times New Roman" w:cs="Times New Roman"/>
                <w:bCs/>
                <w:sz w:val="24"/>
                <w:szCs w:val="24"/>
              </w:rPr>
              <w:t>аблица № 4 «</w:t>
            </w:r>
            <w:r w:rsidR="00787684" w:rsidRPr="00787684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об особенностях ведения бюджетного учета</w:t>
            </w:r>
            <w:r w:rsidR="00787684">
              <w:rPr>
                <w:rFonts w:ascii="Times New Roman" w:hAnsi="Times New Roman" w:cs="Times New Roman"/>
                <w:bCs/>
                <w:sz w:val="24"/>
                <w:szCs w:val="24"/>
              </w:rPr>
              <w:t>» составлена не верно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7876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87684" w:rsidRDefault="00787684" w:rsidP="00787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- </w:t>
            </w:r>
            <w:r w:rsidRPr="00787684">
              <w:rPr>
                <w:rFonts w:ascii="Times New Roman" w:hAnsi="Times New Roman" w:cs="Times New Roman"/>
                <w:sz w:val="24"/>
                <w:szCs w:val="24"/>
              </w:rPr>
              <w:t>вместо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87684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учета, в отношении которого применяются особенности при отражении операций в бюджетном учете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отражено</w:t>
            </w:r>
            <w:r w:rsidRPr="0078768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87684">
              <w:rPr>
                <w:rFonts w:ascii="Times New Roman" w:hAnsi="Times New Roman" w:cs="Times New Roman"/>
                <w:sz w:val="24"/>
                <w:szCs w:val="24"/>
              </w:rPr>
              <w:t>орма бухгалтерского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787684">
              <w:rPr>
                <w:rFonts w:ascii="Times New Roman" w:hAnsi="Times New Roman" w:cs="Times New Roman"/>
                <w:sz w:val="24"/>
                <w:szCs w:val="24"/>
              </w:rPr>
              <w:t>абочий план счетов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32BE" w:rsidRDefault="00787684" w:rsidP="00281E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 вместо  х</w:t>
            </w:r>
            <w:r w:rsidRPr="00787684">
              <w:rPr>
                <w:rFonts w:ascii="Times New Roman" w:hAnsi="Times New Roman" w:cs="Times New Roman"/>
                <w:sz w:val="24"/>
                <w:szCs w:val="24"/>
              </w:rPr>
              <w:t>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7684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87684">
              <w:rPr>
                <w:rFonts w:ascii="Times New Roman" w:hAnsi="Times New Roman" w:cs="Times New Roman"/>
                <w:sz w:val="24"/>
                <w:szCs w:val="24"/>
              </w:rPr>
              <w:t xml:space="preserve"> оценки и момент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E6FCD">
              <w:rPr>
                <w:rFonts w:ascii="Times New Roman" w:hAnsi="Times New Roman" w:cs="Times New Roman"/>
                <w:sz w:val="24"/>
                <w:szCs w:val="24"/>
              </w:rPr>
              <w:t xml:space="preserve"> отражения операции в учете </w:t>
            </w:r>
            <w:r w:rsidR="00281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FCD">
              <w:rPr>
                <w:rFonts w:ascii="Times New Roman" w:hAnsi="Times New Roman" w:cs="Times New Roman"/>
                <w:sz w:val="24"/>
                <w:szCs w:val="24"/>
              </w:rPr>
              <w:t>отражена информация о перечне используемых программных продуктах и другая информация, не относящаяся к методам оценки</w:t>
            </w:r>
            <w:r w:rsidR="00281ECA" w:rsidRPr="00281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2BE" w:rsidRPr="005432BE" w:rsidRDefault="00281ECA" w:rsidP="005432BE">
            <w:pPr>
              <w:ind w:firstLine="5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№ 5 «</w:t>
            </w:r>
            <w:r w:rsidRPr="00281EC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результатах мероприятий внутреннего государственного (муниципального) финансового </w:t>
            </w:r>
            <w:r w:rsidRPr="00281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составлена в нарушение </w:t>
            </w:r>
            <w:r w:rsidRPr="00D369E9">
              <w:rPr>
                <w:rFonts w:ascii="Times New Roman" w:hAnsi="Times New Roman" w:cs="Times New Roman"/>
                <w:sz w:val="24"/>
                <w:szCs w:val="24"/>
              </w:rPr>
              <w:t xml:space="preserve"> п. 157 Инструкции № 191н</w:t>
            </w:r>
            <w:r w:rsidRPr="00281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1E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графе 2 «Наименование мероприятий» таблицы № 5 </w:t>
            </w:r>
            <w:r w:rsidRPr="00281ECA">
              <w:rPr>
                <w:rFonts w:ascii="Times New Roman" w:hAnsi="Times New Roman" w:cs="Times New Roman"/>
                <w:sz w:val="24"/>
                <w:szCs w:val="24"/>
              </w:rPr>
              <w:t>отражена информация о</w:t>
            </w:r>
            <w:r w:rsidR="005432B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результатах </w:t>
            </w:r>
            <w:r w:rsidRPr="00281ECA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исполнении функций </w:t>
            </w:r>
            <w:proofErr w:type="spellStart"/>
            <w:r w:rsidRPr="00281ECA">
              <w:rPr>
                <w:rFonts w:ascii="Times New Roman" w:hAnsi="Times New Roman" w:cs="Times New Roman"/>
                <w:sz w:val="24"/>
                <w:szCs w:val="24"/>
              </w:rPr>
              <w:t>Финуправления</w:t>
            </w:r>
            <w:proofErr w:type="spellEnd"/>
            <w:r w:rsidR="005432BE">
              <w:rPr>
                <w:rFonts w:ascii="Times New Roman" w:hAnsi="Times New Roman" w:cs="Times New Roman"/>
                <w:sz w:val="24"/>
                <w:szCs w:val="24"/>
              </w:rPr>
              <w:t xml:space="preserve"> вместо информации </w:t>
            </w:r>
            <w:r w:rsidR="005432BE" w:rsidRPr="005432BE">
              <w:rPr>
                <w:rFonts w:ascii="Times New Roman" w:hAnsi="Times New Roman" w:cs="Times New Roman"/>
                <w:iCs/>
                <w:sz w:val="24"/>
                <w:szCs w:val="24"/>
              </w:rPr>
              <w:t>о результата</w:t>
            </w:r>
            <w:r w:rsidR="005432BE"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  <w:r w:rsidR="005432BE" w:rsidRPr="005432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контрольных мероприятий органов государственного (муниципального) фин</w:t>
            </w:r>
            <w:r w:rsidR="005432BE">
              <w:rPr>
                <w:rFonts w:ascii="Times New Roman" w:hAnsi="Times New Roman" w:cs="Times New Roman"/>
                <w:iCs/>
                <w:sz w:val="24"/>
                <w:szCs w:val="24"/>
              </w:rPr>
              <w:t>ансового контроля.</w:t>
            </w:r>
          </w:p>
          <w:p w:rsidR="00B07B8D" w:rsidRDefault="00801E33" w:rsidP="006669D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E33">
              <w:rPr>
                <w:rFonts w:ascii="Times New Roman" w:hAnsi="Times New Roman" w:cs="Times New Roman"/>
                <w:sz w:val="24"/>
                <w:szCs w:val="24"/>
              </w:rPr>
              <w:t>В нарушение</w:t>
            </w:r>
            <w:r w:rsidR="00B07B8D" w:rsidRPr="00801E33">
              <w:rPr>
                <w:rFonts w:ascii="Times New Roman" w:hAnsi="Times New Roman" w:cs="Times New Roman"/>
                <w:sz w:val="24"/>
                <w:szCs w:val="24"/>
              </w:rPr>
              <w:t xml:space="preserve"> ст. 264.1 БК РФ</w:t>
            </w:r>
            <w:r w:rsidR="00B07B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1E33">
              <w:rPr>
                <w:rFonts w:ascii="Times New Roman" w:hAnsi="Times New Roman" w:cs="Times New Roman"/>
                <w:sz w:val="24"/>
                <w:szCs w:val="24"/>
              </w:rPr>
              <w:t xml:space="preserve"> п. 152  Инструкции № 191н,  ст. 264.1 БК РФ в текстовой части пояснительной записк</w:t>
            </w:r>
            <w:r w:rsidR="00B07B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801E33" w:rsidRPr="00801E33" w:rsidRDefault="006669DA" w:rsidP="00666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ф.0503160</w:t>
            </w:r>
            <w:r w:rsidR="00B07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E33" w:rsidRPr="00801E33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раскрыта информация  всех аспектов деятельности </w:t>
            </w:r>
            <w:proofErr w:type="spellStart"/>
            <w:r w:rsidR="00801E33" w:rsidRPr="00801E33">
              <w:rPr>
                <w:rFonts w:ascii="Times New Roman" w:hAnsi="Times New Roman" w:cs="Times New Roman"/>
                <w:sz w:val="24"/>
                <w:szCs w:val="24"/>
              </w:rPr>
              <w:t>Финуправления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отсутствовала информация:</w:t>
            </w:r>
          </w:p>
          <w:p w:rsidR="00801E33" w:rsidRPr="00801E33" w:rsidRDefault="00801E33" w:rsidP="00801E33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E33">
              <w:rPr>
                <w:rFonts w:ascii="Times New Roman" w:hAnsi="Times New Roman" w:cs="Times New Roman"/>
                <w:sz w:val="24"/>
                <w:szCs w:val="24"/>
              </w:rPr>
              <w:t>- о мерах по повышению эффективности расходования бюджетных средств;</w:t>
            </w:r>
          </w:p>
          <w:p w:rsidR="00801E33" w:rsidRPr="00801E33" w:rsidRDefault="00801E33" w:rsidP="00801E33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E33">
              <w:rPr>
                <w:rFonts w:ascii="Times New Roman" w:hAnsi="Times New Roman" w:cs="Times New Roman"/>
                <w:sz w:val="24"/>
                <w:szCs w:val="24"/>
              </w:rPr>
              <w:t xml:space="preserve">- о ресурсах (численность работников, стоимость имущества, бюджетные расходы, объемы закупок и т.д.), используемых для достижения </w:t>
            </w:r>
            <w:proofErr w:type="gramStart"/>
            <w:r w:rsidRPr="00801E33">
              <w:rPr>
                <w:rFonts w:ascii="Times New Roman" w:hAnsi="Times New Roman" w:cs="Times New Roman"/>
                <w:sz w:val="24"/>
                <w:szCs w:val="24"/>
              </w:rPr>
              <w:t>показателей результативности деятельности субъекта бюджетной отчетности</w:t>
            </w:r>
            <w:proofErr w:type="gramEnd"/>
            <w:r w:rsidRPr="00801E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1E33" w:rsidRPr="00801E33" w:rsidRDefault="00801E33" w:rsidP="00801E33">
            <w:pPr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E33">
              <w:rPr>
                <w:rFonts w:ascii="Times New Roman" w:hAnsi="Times New Roman" w:cs="Times New Roman"/>
                <w:sz w:val="24"/>
                <w:szCs w:val="24"/>
              </w:rPr>
              <w:t>- о техническом состоянии, эффективности использования, обеспеченности субъекта бюджетной отчетности и его структурных подразделений основными фондами (соответствия величины, состава и технического уровня фондов реальной потребности в них), основных мероприятиях по улучшению состояния и сохранности основных средств; характеристика комплектности, а также сведения о своевременности поступления материальных запасов.</w:t>
            </w:r>
          </w:p>
          <w:p w:rsidR="00801E33" w:rsidRPr="00787684" w:rsidRDefault="00137D41" w:rsidP="00801E33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D41">
              <w:rPr>
                <w:rFonts w:ascii="Times New Roman" w:hAnsi="Times New Roman" w:cs="Times New Roman"/>
                <w:sz w:val="24"/>
                <w:szCs w:val="24"/>
              </w:rPr>
              <w:t>В нарушение п. 170.2 Инструкции № 191н в раздела 4 «Анализ показателей бухгалтерской отчетности субъекта бюджетной отчетности» пояснительной записки  ф. 0501360 не отражена информация об иных причинах неисполнения принятых бюджетных и денежных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отраженных в ф. </w:t>
            </w:r>
            <w:r w:rsidRPr="00137D41">
              <w:rPr>
                <w:rFonts w:ascii="Times New Roman" w:hAnsi="Times New Roman" w:cs="Times New Roman"/>
                <w:sz w:val="24"/>
                <w:szCs w:val="24"/>
              </w:rPr>
              <w:t>0503175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684">
              <w:rPr>
                <w:rFonts w:ascii="Times New Roman" w:hAnsi="Times New Roman" w:cs="Times New Roman"/>
                <w:sz w:val="24"/>
                <w:szCs w:val="24"/>
              </w:rPr>
              <w:t>«Сведения о принятых и неисполненных обязательствах получателя бюджетных средств</w:t>
            </w:r>
            <w:r w:rsidR="007876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876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6FCD" w:rsidRDefault="004E6FCD" w:rsidP="00801E3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5432BE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5432BE" w:rsidRPr="005432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составе пояснительной записки ф. 0503160 отсутств</w:t>
            </w:r>
            <w:r w:rsidR="005432BE">
              <w:rPr>
                <w:rFonts w:ascii="Times New Roman" w:hAnsi="Times New Roman" w:cs="Times New Roman"/>
                <w:bCs/>
                <w:sz w:val="24"/>
                <w:szCs w:val="24"/>
              </w:rPr>
              <w:t>овали следующие формы и таблицы:</w:t>
            </w:r>
          </w:p>
          <w:p w:rsidR="004E6FCD" w:rsidRDefault="004E6FCD" w:rsidP="00801E3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- форма </w:t>
            </w:r>
            <w:r w:rsidR="00752411" w:rsidRPr="005432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0503162</w:t>
            </w:r>
            <w:r w:rsidR="007524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752411" w:rsidRPr="005432BE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результатах деятельности</w:t>
            </w:r>
            <w:r w:rsidR="0075241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E6FCD" w:rsidRDefault="004E6FCD" w:rsidP="00801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7524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- </w:t>
            </w:r>
            <w:r w:rsidR="00752411" w:rsidRPr="005432B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орма</w:t>
            </w:r>
            <w:r w:rsidR="00752411" w:rsidRPr="005432BE">
              <w:rPr>
                <w:rFonts w:ascii="Times New Roman" w:hAnsi="Times New Roman" w:cs="Times New Roman"/>
                <w:sz w:val="24"/>
                <w:szCs w:val="24"/>
              </w:rPr>
              <w:t xml:space="preserve"> 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2411" w:rsidRPr="005432BE">
              <w:rPr>
                <w:rFonts w:ascii="Times New Roman" w:hAnsi="Times New Roman" w:cs="Times New Roman"/>
                <w:sz w:val="24"/>
                <w:szCs w:val="24"/>
              </w:rPr>
              <w:t xml:space="preserve">166 </w:t>
            </w:r>
            <w:r w:rsidR="007524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2411" w:rsidRPr="005432BE">
              <w:rPr>
                <w:rFonts w:ascii="Times New Roman" w:hAnsi="Times New Roman" w:cs="Times New Roman"/>
                <w:sz w:val="24"/>
                <w:szCs w:val="24"/>
              </w:rPr>
              <w:t>Сведения об исполнении мероприятий в рамках целевых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E6FCD" w:rsidRDefault="004E6FCD" w:rsidP="00801E3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форма </w:t>
            </w:r>
            <w:r w:rsidR="00752411" w:rsidRPr="00752411">
              <w:rPr>
                <w:rFonts w:ascii="Times New Roman" w:hAnsi="Times New Roman" w:cs="Times New Roman"/>
                <w:sz w:val="24"/>
                <w:szCs w:val="24"/>
              </w:rPr>
              <w:t>0503174</w:t>
            </w:r>
            <w:r w:rsidR="00752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2411" w:rsidRPr="004E6FCD">
              <w:rPr>
                <w:rFonts w:ascii="Times New Roman" w:hAnsi="Times New Roman" w:cs="Times New Roman"/>
                <w:sz w:val="24"/>
                <w:szCs w:val="24"/>
              </w:rPr>
              <w:t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E6FCD" w:rsidRDefault="004E6FCD" w:rsidP="00801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 форма 0503178 «С</w:t>
            </w:r>
            <w:r w:rsidRPr="004E6FCD">
              <w:rPr>
                <w:rFonts w:ascii="Times New Roman" w:hAnsi="Times New Roman" w:cs="Times New Roman"/>
                <w:sz w:val="24"/>
                <w:szCs w:val="24"/>
              </w:rPr>
              <w:t>ведения об остатках денежных средств на счетах получателя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E6FCD" w:rsidRPr="004E6FCD" w:rsidRDefault="004E6FCD" w:rsidP="00801E3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 </w:t>
            </w:r>
            <w:r w:rsidRPr="005432BE">
              <w:rPr>
                <w:rFonts w:ascii="Times New Roman" w:hAnsi="Times New Roman" w:cs="Times New Roman"/>
                <w:sz w:val="24"/>
                <w:szCs w:val="24"/>
              </w:rPr>
              <w:t xml:space="preserve"> таблица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13726">
              <w:rPr>
                <w:rFonts w:ascii="Times New Roman" w:hAnsi="Times New Roman" w:cs="Times New Roman"/>
                <w:sz w:val="24"/>
                <w:szCs w:val="24"/>
              </w:rPr>
              <w:t>»Сведения о проведении инвентаризаций».</w:t>
            </w:r>
          </w:p>
          <w:p w:rsidR="00EB55D1" w:rsidRPr="007A0BA3" w:rsidRDefault="00413726" w:rsidP="004137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5432BE" w:rsidRPr="005432BE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7524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нарушение п. 8 Инструкции № 191н в </w:t>
            </w:r>
            <w:r w:rsidR="005432BE" w:rsidRPr="005432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текстовой части пояснительной записки </w:t>
            </w:r>
            <w:r w:rsidR="007524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ф. 0503160 </w:t>
            </w:r>
            <w:r w:rsidR="005432BE" w:rsidRPr="005432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отражена информация об отсутствии числовых показателей в </w:t>
            </w:r>
            <w:r w:rsidR="007524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вышеуказанных</w:t>
            </w:r>
            <w:r w:rsidR="007524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формах</w:t>
            </w:r>
            <w:r w:rsidR="005432BE" w:rsidRPr="005432B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476D1" w:rsidRPr="00850AF5" w:rsidTr="007541D2">
        <w:tc>
          <w:tcPr>
            <w:tcW w:w="2269" w:type="dxa"/>
          </w:tcPr>
          <w:p w:rsidR="006476D1" w:rsidRPr="006A305F" w:rsidRDefault="00196E1A" w:rsidP="00196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Земское Собрание Александровского муниципального района</w:t>
            </w:r>
          </w:p>
        </w:tc>
        <w:tc>
          <w:tcPr>
            <w:tcW w:w="13749" w:type="dxa"/>
          </w:tcPr>
          <w:p w:rsidR="00BA00A6" w:rsidRDefault="00BA00A6" w:rsidP="00BA00A6">
            <w:pPr>
              <w:pStyle w:val="a9"/>
              <w:numPr>
                <w:ilvl w:val="0"/>
                <w:numId w:val="29"/>
              </w:numPr>
              <w:jc w:val="both"/>
              <w:rPr>
                <w:b/>
              </w:rPr>
            </w:pPr>
            <w:r w:rsidRPr="00B07B8D">
              <w:rPr>
                <w:bCs/>
              </w:rPr>
              <w:t xml:space="preserve"> </w:t>
            </w:r>
            <w:r w:rsidRPr="005523EA">
              <w:rPr>
                <w:b/>
              </w:rPr>
              <w:t>Результаты</w:t>
            </w:r>
            <w:r w:rsidRPr="00594052">
              <w:t xml:space="preserve"> </w:t>
            </w:r>
            <w:r w:rsidRPr="005523EA">
              <w:rPr>
                <w:b/>
              </w:rPr>
              <w:t>проверки бюджетной отчетности</w:t>
            </w:r>
            <w:r>
              <w:rPr>
                <w:b/>
              </w:rPr>
              <w:t xml:space="preserve"> за 2017 год </w:t>
            </w:r>
            <w:r w:rsidRPr="005523EA">
              <w:rPr>
                <w:b/>
              </w:rPr>
              <w:t>главного а</w:t>
            </w:r>
            <w:r>
              <w:rPr>
                <w:b/>
              </w:rPr>
              <w:t>дминистратора бюджетных средств</w:t>
            </w:r>
          </w:p>
          <w:p w:rsidR="00BA00A6" w:rsidRDefault="00BA00A6" w:rsidP="00BA00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E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Земское Собрание</w:t>
            </w:r>
            <w:r w:rsidRPr="00552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Александровского муниципального района».</w:t>
            </w:r>
          </w:p>
          <w:p w:rsidR="00BA00A6" w:rsidRPr="00BA00A6" w:rsidRDefault="00BA00A6" w:rsidP="00BA0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В</w:t>
            </w:r>
            <w:r w:rsidRPr="00BA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нарушение постановления ЗС АМР  № 20  на 2017 год ЗС АМР </w:t>
            </w:r>
            <w:r w:rsidRPr="00BA00A6">
              <w:rPr>
                <w:rFonts w:ascii="Times New Roman" w:hAnsi="Times New Roman" w:cs="Times New Roman"/>
                <w:sz w:val="24"/>
                <w:szCs w:val="24"/>
              </w:rPr>
              <w:t>утверждены несколько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0A6">
              <w:rPr>
                <w:rFonts w:ascii="Times New Roman" w:hAnsi="Times New Roman" w:cs="Times New Roman"/>
                <w:sz w:val="24"/>
                <w:szCs w:val="24"/>
              </w:rPr>
              <w:t>бюджетных смет;</w:t>
            </w:r>
          </w:p>
          <w:p w:rsidR="00BA00A6" w:rsidRDefault="00BA00A6" w:rsidP="00BA00A6">
            <w:pPr>
              <w:pStyle w:val="ConsPlusNormal"/>
              <w:widowControl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A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нарушение постановления ЗС АМР  № 20 </w:t>
            </w:r>
            <w:r w:rsidRPr="00BA00A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в смете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0A6">
              <w:rPr>
                <w:rFonts w:ascii="Times New Roman" w:hAnsi="Times New Roman" w:cs="Times New Roman"/>
                <w:sz w:val="24"/>
                <w:szCs w:val="24"/>
              </w:rPr>
              <w:t>«Рук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оводство в управлении и в сфере</w:t>
            </w:r>
          </w:p>
          <w:p w:rsidR="00BA00A6" w:rsidRDefault="00BA00A6" w:rsidP="00BA00A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0A6">
              <w:rPr>
                <w:rFonts w:ascii="Times New Roman" w:hAnsi="Times New Roman" w:cs="Times New Roman"/>
                <w:sz w:val="24"/>
                <w:szCs w:val="24"/>
              </w:rPr>
              <w:t>установленных функций органов государственной власти» не соответствует наименованию целевой статьи в соответствии с решением о бюджете АМР на 2017 год.</w:t>
            </w:r>
          </w:p>
          <w:p w:rsidR="00BA00A6" w:rsidRDefault="00BA00A6" w:rsidP="00BA00A6">
            <w:pPr>
              <w:widowControl/>
              <w:autoSpaceDE/>
              <w:autoSpaceDN/>
              <w:adjustRightInd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C34CD4">
              <w:rPr>
                <w:rFonts w:ascii="Times New Roman" w:eastAsia="Arial Unicode MS" w:hAnsi="Times New Roman" w:cs="Times New Roman"/>
                <w:sz w:val="24"/>
                <w:szCs w:val="24"/>
              </w:rPr>
              <w:t>В соответствии со ст. 34 БК РФ неэффективн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ое</w:t>
            </w:r>
            <w:r w:rsidRPr="00C34CD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использование бюджетных средств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 2017 году по ЗС АМР составило в 1,0 </w:t>
            </w:r>
            <w:r w:rsidRPr="00C34CD4">
              <w:rPr>
                <w:rFonts w:ascii="Times New Roman" w:eastAsia="Arial Unicode MS" w:hAnsi="Times New Roman" w:cs="Times New Roman"/>
                <w:sz w:val="24"/>
                <w:szCs w:val="24"/>
              </w:rPr>
              <w:t>тыс. руб.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, которое выразилось в расходование бюджетных средств на оплату штрафов.</w:t>
            </w:r>
          </w:p>
          <w:p w:rsidR="00BA00A6" w:rsidRPr="00BA00A6" w:rsidRDefault="00187E2B" w:rsidP="00BA00A6">
            <w:pPr>
              <w:pStyle w:val="a9"/>
              <w:numPr>
                <w:ilvl w:val="1"/>
                <w:numId w:val="33"/>
              </w:numPr>
              <w:ind w:firstLine="0"/>
              <w:jc w:val="both"/>
            </w:pPr>
            <w:r>
              <w:rPr>
                <w:rFonts w:eastAsia="Arial Unicode MS"/>
                <w:b/>
                <w:i/>
              </w:rPr>
              <w:t xml:space="preserve">Нарушения и недостатки </w:t>
            </w:r>
            <w:r w:rsidR="00BA00A6" w:rsidRPr="00BA00A6">
              <w:rPr>
                <w:rFonts w:eastAsia="Arial Unicode MS"/>
                <w:b/>
                <w:i/>
              </w:rPr>
              <w:t xml:space="preserve"> при составлении бюджетной отчетности за 2017 год:</w:t>
            </w:r>
          </w:p>
          <w:p w:rsidR="00BA00A6" w:rsidRPr="00BA00A6" w:rsidRDefault="00BA00A6" w:rsidP="00BA00A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BA00A6">
              <w:rPr>
                <w:rFonts w:ascii="Times New Roman" w:hAnsi="Times New Roman" w:cs="Times New Roman"/>
                <w:sz w:val="24"/>
                <w:szCs w:val="24"/>
              </w:rPr>
              <w:t xml:space="preserve">орма 0503162 «Сведения о результатах деятельности» </w:t>
            </w:r>
            <w:r w:rsidRPr="00BA00A6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составлена в нарушение  п. 161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A00A6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Инструкции № 191н;</w:t>
            </w:r>
          </w:p>
          <w:p w:rsidR="00BA00A6" w:rsidRPr="00BA00A6" w:rsidRDefault="00BA00A6" w:rsidP="00BA00A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0A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BA00A6">
              <w:rPr>
                <w:rFonts w:ascii="Times New Roman" w:hAnsi="Times New Roman" w:cs="Times New Roman"/>
                <w:sz w:val="24"/>
                <w:szCs w:val="24"/>
              </w:rPr>
              <w:t>аблица № 3 «Сведения об исполнении текстовых статей решения о бюджете». Не в полном объеме соблюдены требования, установленные п. 155 Инструкции № 191н:  в графе 2 не указан результат исполнения положений текстовых статей (отсутствуют показатели, характеризующие степень их результативности), а использована формулировка «исполнено в полном объеме»;</w:t>
            </w:r>
          </w:p>
          <w:p w:rsidR="00BA00A6" w:rsidRPr="00BA00A6" w:rsidRDefault="00BA00A6" w:rsidP="00BA00A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A00A6">
              <w:rPr>
                <w:rFonts w:ascii="Times New Roman" w:hAnsi="Times New Roman" w:cs="Times New Roman"/>
                <w:sz w:val="24"/>
                <w:szCs w:val="24"/>
              </w:rPr>
              <w:t>орма 0503163 «Сведения об изменениях бюджетной росписи главного распорядителя средств бюджета» составлена без соблюдения в полном объеме норм, установленных пунктом 162 Инструкции № 191н: форма бланка не соответствует приложению к Инструкции № 191н,  в графе 1 указаны код главы по БК, раздела, подраздела расходов бюджетов по бюджетной классификации Российской Федерации, по которой в отчетном периоде не осуществлялось изменение;</w:t>
            </w:r>
            <w:proofErr w:type="gramEnd"/>
          </w:p>
          <w:p w:rsidR="00BA00A6" w:rsidRPr="00BA00A6" w:rsidRDefault="00BA00A6" w:rsidP="00BA00A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Ф</w:t>
            </w:r>
            <w:r w:rsidRPr="00BA00A6">
              <w:rPr>
                <w:rFonts w:ascii="Times New Roman" w:hAnsi="Times New Roman" w:cs="Times New Roman"/>
                <w:sz w:val="24"/>
                <w:szCs w:val="24"/>
              </w:rPr>
              <w:t>орма 0503164 «Сведения об исполнении бюджета</w:t>
            </w:r>
            <w:r w:rsidR="00417B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A00A6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с нарушением п. 163 Инструкции № 191н, письма </w:t>
            </w:r>
            <w:proofErr w:type="spellStart"/>
            <w:r w:rsidRPr="00BA00A6">
              <w:rPr>
                <w:rFonts w:ascii="Times New Roman" w:hAnsi="Times New Roman" w:cs="Times New Roman"/>
                <w:sz w:val="24"/>
                <w:szCs w:val="24"/>
              </w:rPr>
              <w:t>Финуправления</w:t>
            </w:r>
            <w:proofErr w:type="spellEnd"/>
            <w:r w:rsidRPr="00BA00A6">
              <w:rPr>
                <w:rFonts w:ascii="Times New Roman" w:hAnsi="Times New Roman" w:cs="Times New Roman"/>
                <w:sz w:val="24"/>
                <w:szCs w:val="24"/>
              </w:rPr>
              <w:t xml:space="preserve"> № 27: в графе 1 указан код бюджетной классификации Российской Федерации, по которому в результате исполнения бюджета на отчетную дату отсутствует отклонение;</w:t>
            </w:r>
          </w:p>
          <w:p w:rsidR="00BA00A6" w:rsidRPr="00BA00A6" w:rsidRDefault="00BA00A6" w:rsidP="00BA00A6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00A6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п. 156 Инструкции № 191н не по всем объектам учета (счетам бюджетного учета)  в гр. 3 таблицы № 4 «С</w:t>
            </w:r>
            <w:r w:rsidRPr="00BA00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ведения об особенностях ведения бюджетного учета» </w:t>
            </w:r>
            <w:r w:rsidRPr="00BA00A6">
              <w:rPr>
                <w:rFonts w:ascii="Times New Roman" w:hAnsi="Times New Roman" w:cs="Times New Roman"/>
                <w:sz w:val="24"/>
                <w:szCs w:val="24"/>
              </w:rPr>
              <w:t xml:space="preserve"> отражена характеристика метода оценки и момент отражения операции в учете;</w:t>
            </w:r>
          </w:p>
          <w:p w:rsidR="00BA00A6" w:rsidRPr="00BA00A6" w:rsidRDefault="00BA00A6" w:rsidP="00BA00A6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00A6">
              <w:rPr>
                <w:rFonts w:ascii="Times New Roman" w:hAnsi="Times New Roman" w:cs="Times New Roman"/>
                <w:sz w:val="24"/>
                <w:szCs w:val="24"/>
              </w:rPr>
              <w:t>аблица № 5 «Сведения о результатах мероприятий внутреннего государственного (муниципального) финансового контроля»</w:t>
            </w:r>
            <w:r w:rsidRPr="00BA00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A00A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составлена в нарушение  п. 157 Инструкции № 191н: отражена информация о результатах  мероприятий внутреннего контроля, проводимых в соответствии со ст. 19  Закона № 402-ФЗ, вместо результатов </w:t>
            </w:r>
            <w:r w:rsidRPr="00BA00A6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контрольных мероприятий органов муниципального финансового контроля.</w:t>
            </w:r>
          </w:p>
          <w:p w:rsidR="00BA00A6" w:rsidRDefault="00BA00A6" w:rsidP="00BA00A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0A6">
              <w:rPr>
                <w:rFonts w:ascii="Times New Roman" w:hAnsi="Times New Roman" w:cs="Times New Roman"/>
                <w:sz w:val="24"/>
                <w:szCs w:val="24"/>
              </w:rPr>
              <w:t xml:space="preserve"> В нарушение ст. 264.1 БК РФ, п. 152  Инструкции № 191н в текстовой части пояснительной записки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.0503160</w:t>
            </w:r>
          </w:p>
          <w:p w:rsidR="00BA00A6" w:rsidRDefault="00BA00A6" w:rsidP="00BA0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0A6">
              <w:rPr>
                <w:rFonts w:ascii="Times New Roman" w:hAnsi="Times New Roman" w:cs="Times New Roman"/>
                <w:sz w:val="24"/>
                <w:szCs w:val="24"/>
              </w:rPr>
              <w:t>недостаточно раскрыта информация  всех аспектов деятельности ЗС АМР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отсутствовала следующая информация:</w:t>
            </w:r>
            <w:r w:rsidRPr="00BA00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A00A6" w:rsidRPr="00BA00A6" w:rsidRDefault="00BA00A6" w:rsidP="00BA00A6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0A6">
              <w:rPr>
                <w:rFonts w:ascii="Times New Roman" w:hAnsi="Times New Roman" w:cs="Times New Roman"/>
                <w:sz w:val="24"/>
                <w:szCs w:val="24"/>
              </w:rPr>
              <w:t>- о мерах по повышению эффективности расходования бюджетных средств;</w:t>
            </w:r>
          </w:p>
          <w:p w:rsidR="00BA00A6" w:rsidRPr="00BA00A6" w:rsidRDefault="00BA00A6" w:rsidP="00BA00A6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0A6">
              <w:rPr>
                <w:rFonts w:ascii="Times New Roman" w:hAnsi="Times New Roman" w:cs="Times New Roman"/>
                <w:sz w:val="24"/>
                <w:szCs w:val="24"/>
              </w:rPr>
              <w:t xml:space="preserve">- о ресурсах (численность работников, стоимость имущества, бюджетные расходы, объемы закупок и т.д.), используемых для достижения </w:t>
            </w:r>
            <w:proofErr w:type="gramStart"/>
            <w:r w:rsidRPr="00BA00A6">
              <w:rPr>
                <w:rFonts w:ascii="Times New Roman" w:hAnsi="Times New Roman" w:cs="Times New Roman"/>
                <w:sz w:val="24"/>
                <w:szCs w:val="24"/>
              </w:rPr>
              <w:t>показателей результативности деятельности субъекта бюджетной отчетности</w:t>
            </w:r>
            <w:proofErr w:type="gramEnd"/>
            <w:r w:rsidRPr="00BA00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00A6" w:rsidRPr="00BA00A6" w:rsidRDefault="00BA00A6" w:rsidP="00BA00A6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0A6">
              <w:rPr>
                <w:rFonts w:ascii="Times New Roman" w:hAnsi="Times New Roman" w:cs="Times New Roman"/>
                <w:sz w:val="24"/>
                <w:szCs w:val="24"/>
              </w:rPr>
              <w:t>- о техническом состоянии, эффективности использования, обеспеченности субъекта бюджетной отчетности основными фондами (соответствия величины, состава и технического уровня фондов реальной потребности в них), основных мероприятиях по улучшению состояния и сохранности основных средств; характеристика комплектности, а также сведения о своевременности поступления материальных запасов.</w:t>
            </w:r>
          </w:p>
          <w:p w:rsidR="00BA00A6" w:rsidRPr="00BA00A6" w:rsidRDefault="00BA00A6" w:rsidP="00BA00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2. Нарушения при ведении бухгалтерского учета:</w:t>
            </w:r>
          </w:p>
          <w:p w:rsidR="00BA00A6" w:rsidRPr="00BA00A6" w:rsidRDefault="00BA00A6" w:rsidP="00BA0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0A6">
              <w:rPr>
                <w:rFonts w:ascii="Times New Roman" w:hAnsi="Times New Roman" w:cs="Times New Roman"/>
                <w:sz w:val="24"/>
                <w:szCs w:val="24"/>
              </w:rPr>
              <w:t xml:space="preserve">      В нарушение п. 20 Инструкции № 157н в 2017 году ЗС АМР не приняты меры по отражению в бухгалтерском учете результата проведенной инвентаризации в отношении дебиторской задолженности </w:t>
            </w:r>
            <w:r w:rsidRPr="00BA00A6">
              <w:rPr>
                <w:rFonts w:ascii="Times New Roman" w:hAnsi="Times New Roman" w:cs="Times New Roman"/>
                <w:bCs/>
                <w:sz w:val="24"/>
                <w:szCs w:val="24"/>
              </w:rPr>
              <w:t>в сумме 572,26 руб., не подтвержденной  актом сверки при сверке расчетов и как ошибочно принятой к бухгалтерскому учету.</w:t>
            </w:r>
          </w:p>
          <w:p w:rsidR="00BA00A6" w:rsidRPr="00BA00A6" w:rsidRDefault="00BA00A6" w:rsidP="00BA00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0A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A00A6">
              <w:rPr>
                <w:rFonts w:ascii="Times New Roman" w:hAnsi="Times New Roman" w:cs="Times New Roman"/>
                <w:b/>
                <w:sz w:val="24"/>
                <w:szCs w:val="24"/>
              </w:rPr>
              <w:t>3. Нарушения при реализации Закона № 44-ФЗ:</w:t>
            </w:r>
          </w:p>
          <w:p w:rsidR="00736E76" w:rsidRPr="00850AF5" w:rsidRDefault="00BA00A6" w:rsidP="00BA00A6">
            <w:pPr>
              <w:spacing w:line="24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0A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00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плане – графике закупок на 2017 год  завышен  объем закупок товаров, работ, услуг на 2017 год в сравнении с объемом утвержденных лимитов бюджетных обязательств на закупки товаров, работ, услуг на 2017 год на  58,3 тыс. руб. (п. 16 ст. 3 Закона № 44-ФЗ).</w:t>
            </w:r>
          </w:p>
        </w:tc>
      </w:tr>
      <w:tr w:rsidR="006476D1" w:rsidRPr="006A305F" w:rsidTr="007541D2">
        <w:tc>
          <w:tcPr>
            <w:tcW w:w="2269" w:type="dxa"/>
          </w:tcPr>
          <w:p w:rsidR="006476D1" w:rsidRPr="006A305F" w:rsidRDefault="00196E1A" w:rsidP="00196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 – счетная  палата Александровского муниципального района</w:t>
            </w:r>
          </w:p>
        </w:tc>
        <w:tc>
          <w:tcPr>
            <w:tcW w:w="13749" w:type="dxa"/>
          </w:tcPr>
          <w:p w:rsidR="00BA00A6" w:rsidRPr="00BA00A6" w:rsidRDefault="00BA00A6" w:rsidP="00BA00A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B07B8D" w:rsidRPr="00BA00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BA00A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  <w:r w:rsidRPr="00BA0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0A6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проверки бюджетной отчетности за 2017 год главного администратора бюджетных средств</w:t>
            </w:r>
          </w:p>
          <w:p w:rsidR="00BA00A6" w:rsidRPr="00BA00A6" w:rsidRDefault="00BA00A6" w:rsidP="00BA0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0A6">
              <w:rPr>
                <w:rFonts w:ascii="Times New Roman" w:hAnsi="Times New Roman" w:cs="Times New Roman"/>
                <w:b/>
                <w:sz w:val="24"/>
                <w:szCs w:val="24"/>
              </w:rPr>
              <w:t>«Контрольно – счетная палата Александровского муниципального района».</w:t>
            </w:r>
          </w:p>
          <w:p w:rsidR="00BA00A6" w:rsidRPr="00BA00A6" w:rsidRDefault="00BA00A6" w:rsidP="00BA00A6">
            <w:pPr>
              <w:pStyle w:val="a9"/>
              <w:numPr>
                <w:ilvl w:val="1"/>
                <w:numId w:val="32"/>
              </w:numPr>
              <w:jc w:val="both"/>
            </w:pPr>
            <w:r w:rsidRPr="00BA00A6">
              <w:rPr>
                <w:rFonts w:eastAsia="Arial Unicode MS"/>
                <w:b/>
                <w:i/>
              </w:rPr>
              <w:t xml:space="preserve">Нарушения и </w:t>
            </w:r>
            <w:r w:rsidR="00187E2B">
              <w:rPr>
                <w:rFonts w:eastAsia="Arial Unicode MS"/>
                <w:b/>
                <w:i/>
              </w:rPr>
              <w:t xml:space="preserve">недостатки </w:t>
            </w:r>
            <w:r w:rsidRPr="00BA00A6">
              <w:rPr>
                <w:rFonts w:eastAsia="Arial Unicode MS"/>
                <w:b/>
                <w:i/>
              </w:rPr>
              <w:t xml:space="preserve"> при составлении бюджетной отчетности за 2017 год:</w:t>
            </w:r>
          </w:p>
          <w:p w:rsidR="00B07B8D" w:rsidRPr="00B07B8D" w:rsidRDefault="00B07B8D" w:rsidP="00B07B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B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7B8D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орма</w:t>
            </w:r>
            <w:r w:rsidRPr="00B07B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0503162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B07B8D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результатах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B07B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</w:t>
            </w:r>
            <w:r w:rsidRPr="00B07B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составлена в нарушение  п. 161 Инструкции № 191н в отсутствии  утвержденных показателей </w:t>
            </w:r>
            <w:r w:rsidRPr="00B07B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результативности деятельности бюджетополучателя и в отсутствии утвержденного муниципального задания</w:t>
            </w:r>
            <w:r w:rsidRPr="00B07B8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07B8D" w:rsidRPr="00E65C70" w:rsidRDefault="00B07B8D" w:rsidP="00B07B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Ф</w:t>
            </w:r>
            <w:r w:rsidRPr="00E65C70">
              <w:rPr>
                <w:rFonts w:ascii="Times New Roman" w:hAnsi="Times New Roman" w:cs="Times New Roman"/>
                <w:sz w:val="24"/>
                <w:szCs w:val="24"/>
              </w:rPr>
              <w:t xml:space="preserve">орма </w:t>
            </w:r>
            <w:r w:rsidRPr="00EE319D">
              <w:rPr>
                <w:rFonts w:ascii="Times New Roman" w:hAnsi="Times New Roman" w:cs="Times New Roman"/>
                <w:sz w:val="24"/>
                <w:szCs w:val="24"/>
              </w:rPr>
              <w:t xml:space="preserve">0503163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319D">
              <w:rPr>
                <w:rFonts w:ascii="Times New Roman" w:hAnsi="Times New Roman" w:cs="Times New Roman"/>
                <w:sz w:val="24"/>
                <w:szCs w:val="24"/>
              </w:rPr>
              <w:t>Сведения об изменениях бюджетной росписи главного распорядителя средств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E3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C70">
              <w:rPr>
                <w:rFonts w:ascii="Times New Roman" w:hAnsi="Times New Roman" w:cs="Times New Roman"/>
                <w:sz w:val="24"/>
                <w:szCs w:val="24"/>
              </w:rPr>
              <w:t>составлена без соблюдения в полном объеме норм, установленных пунктом 162 Инструкции № 191н, а именно:</w:t>
            </w:r>
          </w:p>
          <w:p w:rsidR="00B07B8D" w:rsidRPr="00E65C70" w:rsidRDefault="00B07B8D" w:rsidP="00B07B8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C70">
              <w:rPr>
                <w:rFonts w:ascii="Times New Roman" w:hAnsi="Times New Roman" w:cs="Times New Roman"/>
                <w:sz w:val="24"/>
                <w:szCs w:val="24"/>
              </w:rPr>
              <w:t>- форма 0503163 составлена на бланке,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C70">
              <w:rPr>
                <w:rFonts w:ascii="Times New Roman" w:hAnsi="Times New Roman" w:cs="Times New Roman"/>
                <w:sz w:val="24"/>
                <w:szCs w:val="24"/>
              </w:rPr>
              <w:t>соответствующем приложению к Инструкции № 191н</w:t>
            </w:r>
          </w:p>
          <w:p w:rsidR="00B07B8D" w:rsidRPr="00B07B8D" w:rsidRDefault="00B07B8D" w:rsidP="00B07B8D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8D">
              <w:rPr>
                <w:rFonts w:ascii="Times New Roman" w:hAnsi="Times New Roman" w:cs="Times New Roman"/>
                <w:sz w:val="24"/>
                <w:szCs w:val="24"/>
              </w:rPr>
              <w:t>- в графе 1 указаны код главы БК, раздела, подраздела расходов бюджетов бюджетной классификации Российской Федерации, по которой в отчетном периоде не осуществлялось изменение.</w:t>
            </w:r>
          </w:p>
          <w:p w:rsidR="00B07B8D" w:rsidRPr="00B07B8D" w:rsidRDefault="00B07B8D" w:rsidP="00B07B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8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B07B8D">
              <w:rPr>
                <w:rFonts w:ascii="Times New Roman" w:hAnsi="Times New Roman" w:cs="Times New Roman"/>
                <w:sz w:val="24"/>
                <w:szCs w:val="24"/>
              </w:rPr>
              <w:t xml:space="preserve"> 0503164</w:t>
            </w:r>
            <w:r w:rsidR="00417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B9B" w:rsidRPr="00BA00A6">
              <w:rPr>
                <w:rFonts w:ascii="Times New Roman" w:hAnsi="Times New Roman" w:cs="Times New Roman"/>
                <w:sz w:val="24"/>
                <w:szCs w:val="24"/>
              </w:rPr>
              <w:t>«Сведения об исполнении бюджета</w:t>
            </w:r>
            <w:r w:rsidR="00417B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7B9B" w:rsidRPr="00BA0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B8D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«Доходы бюджета»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составлена в </w:t>
            </w:r>
            <w:r w:rsidRPr="00B07B8D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п. 163 Инструкции № 191н, письма финансового управления от 19.01.2018 № 27:</w:t>
            </w:r>
          </w:p>
          <w:p w:rsidR="00B07B8D" w:rsidRPr="00B07B8D" w:rsidRDefault="00B07B8D" w:rsidP="00B07B8D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графе 1 указан</w:t>
            </w:r>
            <w:r w:rsidRPr="00B07B8D">
              <w:rPr>
                <w:rFonts w:ascii="Times New Roman" w:hAnsi="Times New Roman" w:cs="Times New Roman"/>
                <w:sz w:val="24"/>
                <w:szCs w:val="24"/>
              </w:rPr>
              <w:t xml:space="preserve"> код по бюджетной классификации Российской Федерации, по которому в результате исполнения бюджета на отчетную дату отсутствует отклонение.</w:t>
            </w:r>
          </w:p>
          <w:p w:rsidR="00B07B8D" w:rsidRPr="00B07B8D" w:rsidRDefault="00B07B8D" w:rsidP="00B07B8D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B07B8D">
              <w:rPr>
                <w:rFonts w:ascii="Times New Roman" w:hAnsi="Times New Roman" w:cs="Times New Roman"/>
                <w:sz w:val="24"/>
                <w:szCs w:val="24"/>
              </w:rPr>
              <w:t xml:space="preserve"> 0503164 по разделу «Расходы бюджета» в составе пояснительной записки осуществляется с нарушением п. 163 Инструкции № 191н, письма финансового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от 19.01.2018 № 27</w:t>
            </w:r>
            <w:r w:rsidRPr="00B07B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07B8D" w:rsidRPr="00B07B8D" w:rsidRDefault="00B07B8D" w:rsidP="00B07B8D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B8D">
              <w:rPr>
                <w:rFonts w:ascii="Times New Roman" w:hAnsi="Times New Roman" w:cs="Times New Roman"/>
                <w:sz w:val="24"/>
                <w:szCs w:val="24"/>
              </w:rPr>
              <w:t>- в графе 1 сведения сформированы в разрезе кодов разделов, подразделов классификации расходов бюджетов.</w:t>
            </w:r>
          </w:p>
          <w:p w:rsidR="00B07B8D" w:rsidRPr="00B07B8D" w:rsidRDefault="00B07B8D" w:rsidP="00B0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8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B8D">
              <w:rPr>
                <w:rFonts w:ascii="Times New Roman" w:hAnsi="Times New Roman" w:cs="Times New Roman"/>
                <w:sz w:val="24"/>
                <w:szCs w:val="24"/>
              </w:rPr>
              <w:t>При заполнении таблицы № 3 «Сведения об исполнении текстовых статей закона (решения) о бюджете» не в полном объеме соблюдены требования, установленные  п. 155 Инструкции № 191н, в частности:</w:t>
            </w:r>
          </w:p>
          <w:p w:rsidR="00B07B8D" w:rsidRPr="00B07B8D" w:rsidRDefault="00B07B8D" w:rsidP="00B0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8D">
              <w:rPr>
                <w:rFonts w:ascii="Times New Roman" w:hAnsi="Times New Roman" w:cs="Times New Roman"/>
                <w:sz w:val="24"/>
                <w:szCs w:val="24"/>
              </w:rPr>
              <w:t xml:space="preserve">      - в графе 2 не указан результат исполнения положений текстовых статей (отсутствуют показатели, характеризующие степень их результативности), а использована формулировка «исполнено в полном объеме».</w:t>
            </w:r>
          </w:p>
          <w:p w:rsidR="00B07B8D" w:rsidRPr="00B07B8D" w:rsidRDefault="00B07B8D" w:rsidP="00B07B8D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Таблица № 4 «Сведения об особенностях ведения бюджетного учета» составлена в</w:t>
            </w:r>
            <w:r w:rsidRPr="00B07B8D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п. 156 Инструкции № 191н.</w:t>
            </w:r>
          </w:p>
          <w:p w:rsidR="00B07B8D" w:rsidRPr="00B07B8D" w:rsidRDefault="00B07B8D" w:rsidP="00B07B8D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8D">
              <w:rPr>
                <w:rFonts w:ascii="Times New Roman" w:hAnsi="Times New Roman" w:cs="Times New Roman"/>
                <w:sz w:val="24"/>
                <w:szCs w:val="24"/>
              </w:rPr>
              <w:t>Таблица № 5</w:t>
            </w:r>
            <w:r w:rsidR="00417B9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07B8D">
              <w:rPr>
                <w:rFonts w:ascii="Times New Roman" w:hAnsi="Times New Roman" w:cs="Times New Roman"/>
                <w:sz w:val="24"/>
                <w:szCs w:val="24"/>
              </w:rPr>
              <w:t>Сведения о результатах мероприятий внутреннего государственного (муниципального) финансового контроля</w:t>
            </w:r>
            <w:r w:rsidR="00417B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07B8D">
              <w:rPr>
                <w:rFonts w:ascii="Times New Roman" w:hAnsi="Times New Roman" w:cs="Times New Roman"/>
                <w:sz w:val="24"/>
                <w:szCs w:val="24"/>
              </w:rPr>
              <w:t xml:space="preserve">  составлена в нарушение  п. 157 Инструкции № 191н.</w:t>
            </w:r>
          </w:p>
          <w:p w:rsidR="00B07B8D" w:rsidRDefault="00B07B8D" w:rsidP="00B07B8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8D">
              <w:rPr>
                <w:rFonts w:ascii="Times New Roman" w:hAnsi="Times New Roman" w:cs="Times New Roman"/>
                <w:sz w:val="24"/>
                <w:szCs w:val="24"/>
              </w:rPr>
              <w:t xml:space="preserve">   В нарушение ст. 264.1 БК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п. 152  Инструкции № 191н </w:t>
            </w:r>
            <w:r w:rsidRPr="00B07B8D">
              <w:rPr>
                <w:rFonts w:ascii="Times New Roman" w:hAnsi="Times New Roman" w:cs="Times New Roman"/>
                <w:sz w:val="24"/>
                <w:szCs w:val="24"/>
              </w:rPr>
              <w:t>в текстовой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B8D">
              <w:rPr>
                <w:rFonts w:ascii="Times New Roman" w:hAnsi="Times New Roman" w:cs="Times New Roman"/>
                <w:sz w:val="24"/>
                <w:szCs w:val="24"/>
              </w:rPr>
              <w:t>пояснительной записки ф.050316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B11BF" w:rsidRDefault="00B07B8D" w:rsidP="000B1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8D">
              <w:rPr>
                <w:rFonts w:ascii="Times New Roman" w:hAnsi="Times New Roman" w:cs="Times New Roman"/>
                <w:sz w:val="24"/>
                <w:szCs w:val="24"/>
              </w:rPr>
              <w:t>недостаточно раскрыта информация всех аспектов деятельности КСП АМР</w:t>
            </w:r>
            <w:r w:rsidR="000B11BF">
              <w:rPr>
                <w:rFonts w:ascii="Times New Roman" w:hAnsi="Times New Roman" w:cs="Times New Roman"/>
                <w:sz w:val="24"/>
                <w:szCs w:val="24"/>
              </w:rPr>
              <w:t>, в том числе отсутствовала информация:</w:t>
            </w:r>
          </w:p>
          <w:p w:rsidR="00B07B8D" w:rsidRPr="000B11BF" w:rsidRDefault="00B07B8D" w:rsidP="000B1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Pr="000B11BF">
              <w:rPr>
                <w:rFonts w:ascii="Times New Roman" w:hAnsi="Times New Roman" w:cs="Times New Roman"/>
                <w:sz w:val="24"/>
                <w:szCs w:val="24"/>
              </w:rPr>
              <w:t>- о мерах по повышению эффективности расходования бюджетных средств;</w:t>
            </w:r>
          </w:p>
          <w:p w:rsidR="00B07B8D" w:rsidRPr="000B11BF" w:rsidRDefault="00B07B8D" w:rsidP="00B07B8D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1BF">
              <w:rPr>
                <w:rFonts w:ascii="Times New Roman" w:hAnsi="Times New Roman" w:cs="Times New Roman"/>
                <w:sz w:val="24"/>
                <w:szCs w:val="24"/>
              </w:rPr>
              <w:t xml:space="preserve">- о ресурсах (численность работников, стоимость имущества, бюджетные расходы, объемы закупок и т.д.), используемых для достижения </w:t>
            </w:r>
            <w:proofErr w:type="gramStart"/>
            <w:r w:rsidRPr="000B11BF">
              <w:rPr>
                <w:rFonts w:ascii="Times New Roman" w:hAnsi="Times New Roman" w:cs="Times New Roman"/>
                <w:sz w:val="24"/>
                <w:szCs w:val="24"/>
              </w:rPr>
              <w:t>показателей результативности деятельности субъекта бюджетной отчетности</w:t>
            </w:r>
            <w:proofErr w:type="gramEnd"/>
            <w:r w:rsidRPr="000B11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1EF3" w:rsidRPr="006A305F" w:rsidRDefault="00B07B8D" w:rsidP="000B11BF">
            <w:pPr>
              <w:ind w:firstLine="540"/>
              <w:jc w:val="both"/>
            </w:pPr>
            <w:r w:rsidRPr="000B11BF">
              <w:rPr>
                <w:rFonts w:ascii="Times New Roman" w:hAnsi="Times New Roman" w:cs="Times New Roman"/>
                <w:sz w:val="24"/>
                <w:szCs w:val="24"/>
              </w:rPr>
              <w:t>- о техническом состоянии, эффективности использования, обеспеченности субъекта бюджетной отчетности основными фондами (соответствия величины, состава и технического уровня фондов реальной потребности в них), основных мероприятиях по улучшению состояния и сохранности основных средств; характеристика комплектности, а также сведения о своевременности поступления материальных запасов.</w:t>
            </w:r>
          </w:p>
        </w:tc>
      </w:tr>
    </w:tbl>
    <w:p w:rsidR="007B4B9C" w:rsidRPr="006A305F" w:rsidRDefault="007B4B9C" w:rsidP="000A37C0">
      <w:pPr>
        <w:rPr>
          <w:rFonts w:ascii="Times New Roman" w:hAnsi="Times New Roman" w:cs="Times New Roman"/>
          <w:sz w:val="24"/>
          <w:szCs w:val="24"/>
        </w:rPr>
      </w:pPr>
    </w:p>
    <w:sectPr w:rsidR="007B4B9C" w:rsidRPr="006A305F" w:rsidSect="009C6A2B">
      <w:footerReference w:type="default" r:id="rId10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980" w:rsidRDefault="00431980" w:rsidP="000A37C0">
      <w:r>
        <w:separator/>
      </w:r>
    </w:p>
  </w:endnote>
  <w:endnote w:type="continuationSeparator" w:id="0">
    <w:p w:rsidR="00431980" w:rsidRDefault="00431980" w:rsidP="000A3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7C0" w:rsidRDefault="00602AAA">
    <w:pPr>
      <w:pStyle w:val="a7"/>
      <w:jc w:val="right"/>
    </w:pPr>
    <w:fldSimple w:instr=" PAGE   \* MERGEFORMAT ">
      <w:r w:rsidR="007A0BA3">
        <w:rPr>
          <w:noProof/>
        </w:rPr>
        <w:t>13</w:t>
      </w:r>
    </w:fldSimple>
  </w:p>
  <w:p w:rsidR="000A37C0" w:rsidRDefault="000A37C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980" w:rsidRDefault="00431980" w:rsidP="000A37C0">
      <w:r>
        <w:separator/>
      </w:r>
    </w:p>
  </w:footnote>
  <w:footnote w:type="continuationSeparator" w:id="0">
    <w:p w:rsidR="00431980" w:rsidRDefault="00431980" w:rsidP="000A37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14BC"/>
    <w:multiLevelType w:val="hybridMultilevel"/>
    <w:tmpl w:val="4EF0D484"/>
    <w:lvl w:ilvl="0" w:tplc="37704A14">
      <w:start w:val="37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">
    <w:nsid w:val="13A95CA2"/>
    <w:multiLevelType w:val="hybridMultilevel"/>
    <w:tmpl w:val="BF826206"/>
    <w:lvl w:ilvl="0" w:tplc="1CDEBC5A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95638EE"/>
    <w:multiLevelType w:val="hybridMultilevel"/>
    <w:tmpl w:val="5B0C438C"/>
    <w:lvl w:ilvl="0" w:tplc="0248C626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19D65878"/>
    <w:multiLevelType w:val="hybridMultilevel"/>
    <w:tmpl w:val="476696B8"/>
    <w:lvl w:ilvl="0" w:tplc="9CDC3E24">
      <w:start w:val="36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">
    <w:nsid w:val="1C3F61E6"/>
    <w:multiLevelType w:val="hybridMultilevel"/>
    <w:tmpl w:val="15EC585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77F0A"/>
    <w:multiLevelType w:val="hybridMultilevel"/>
    <w:tmpl w:val="2A9AA726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>
    <w:nsid w:val="368D72BE"/>
    <w:multiLevelType w:val="multilevel"/>
    <w:tmpl w:val="9A0AF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5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7">
    <w:nsid w:val="37EF7B90"/>
    <w:multiLevelType w:val="hybridMultilevel"/>
    <w:tmpl w:val="0806491E"/>
    <w:lvl w:ilvl="0" w:tplc="53928E24">
      <w:start w:val="1"/>
      <w:numFmt w:val="decimal"/>
      <w:lvlText w:val="%1."/>
      <w:lvlJc w:val="left"/>
      <w:pPr>
        <w:ind w:left="540" w:hanging="360"/>
      </w:pPr>
      <w:rPr>
        <w:rFonts w:ascii="Times New Roman" w:eastAsia="SimSu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399C496F"/>
    <w:multiLevelType w:val="hybridMultilevel"/>
    <w:tmpl w:val="C8C0FD30"/>
    <w:lvl w:ilvl="0" w:tplc="88BE512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39CF7810"/>
    <w:multiLevelType w:val="multilevel"/>
    <w:tmpl w:val="81CA8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10">
    <w:nsid w:val="41CD14D3"/>
    <w:multiLevelType w:val="multilevel"/>
    <w:tmpl w:val="9A0AF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5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11">
    <w:nsid w:val="44E53D7F"/>
    <w:multiLevelType w:val="multilevel"/>
    <w:tmpl w:val="8D543E7E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Arial Unicode MS" w:hAnsi="Arial" w:cs="Arial" w:hint="default"/>
        <w:b/>
        <w:i/>
        <w:sz w:val="20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ascii="Times New Roman" w:eastAsia="Arial Unicode MS" w:hAnsi="Times New Roman" w:cs="Times New Roman" w:hint="default"/>
        <w:b/>
        <w:i/>
        <w:sz w:val="24"/>
        <w:szCs w:val="24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ascii="Arial" w:eastAsia="Arial Unicode MS" w:hAnsi="Arial" w:cs="Arial" w:hint="default"/>
        <w:b/>
        <w:i/>
        <w:sz w:val="20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ascii="Arial" w:eastAsia="Arial Unicode MS" w:hAnsi="Arial" w:cs="Arial" w:hint="default"/>
        <w:b/>
        <w:i/>
        <w:sz w:val="20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ascii="Arial" w:eastAsia="Arial Unicode MS" w:hAnsi="Arial" w:cs="Arial" w:hint="default"/>
        <w:b/>
        <w:i/>
        <w:sz w:val="20"/>
      </w:rPr>
    </w:lvl>
    <w:lvl w:ilvl="5">
      <w:start w:val="1"/>
      <w:numFmt w:val="decimal"/>
      <w:lvlText w:val="%1.%2.%3.%4.%5.%6"/>
      <w:lvlJc w:val="left"/>
      <w:pPr>
        <w:ind w:left="2655" w:hanging="1080"/>
      </w:pPr>
      <w:rPr>
        <w:rFonts w:ascii="Arial" w:eastAsia="Arial Unicode MS" w:hAnsi="Arial" w:cs="Arial" w:hint="default"/>
        <w:b/>
        <w:i/>
        <w:sz w:val="20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ascii="Arial" w:eastAsia="Arial Unicode MS" w:hAnsi="Arial" w:cs="Arial" w:hint="default"/>
        <w:b/>
        <w:i/>
        <w:sz w:val="20"/>
      </w:rPr>
    </w:lvl>
    <w:lvl w:ilvl="7">
      <w:start w:val="1"/>
      <w:numFmt w:val="decimal"/>
      <w:lvlText w:val="%1.%2.%3.%4.%5.%6.%7.%8"/>
      <w:lvlJc w:val="left"/>
      <w:pPr>
        <w:ind w:left="3645" w:hanging="1440"/>
      </w:pPr>
      <w:rPr>
        <w:rFonts w:ascii="Arial" w:eastAsia="Arial Unicode MS" w:hAnsi="Arial" w:cs="Arial" w:hint="default"/>
        <w:b/>
        <w:i/>
        <w:sz w:val="20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ascii="Arial" w:eastAsia="Arial Unicode MS" w:hAnsi="Arial" w:cs="Arial" w:hint="default"/>
        <w:b/>
        <w:i/>
        <w:sz w:val="20"/>
      </w:rPr>
    </w:lvl>
  </w:abstractNum>
  <w:abstractNum w:abstractNumId="12">
    <w:nsid w:val="45AD3950"/>
    <w:multiLevelType w:val="hybridMultilevel"/>
    <w:tmpl w:val="EDFA5258"/>
    <w:lvl w:ilvl="0" w:tplc="4C34DB8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652CE0"/>
    <w:multiLevelType w:val="multilevel"/>
    <w:tmpl w:val="9A0AF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5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14">
    <w:nsid w:val="536218A4"/>
    <w:multiLevelType w:val="hybridMultilevel"/>
    <w:tmpl w:val="BF46835A"/>
    <w:lvl w:ilvl="0" w:tplc="01568BE8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5C6C5956"/>
    <w:multiLevelType w:val="multilevel"/>
    <w:tmpl w:val="4300ADE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 Unicode MS" w:hAnsi="Arial" w:cs="Arial" w:hint="default"/>
        <w:b/>
        <w:i/>
        <w:sz w:val="20"/>
      </w:rPr>
    </w:lvl>
    <w:lvl w:ilvl="1">
      <w:start w:val="1"/>
      <w:numFmt w:val="decimal"/>
      <w:lvlText w:val="%1.%2."/>
      <w:lvlJc w:val="left"/>
      <w:pPr>
        <w:ind w:left="885" w:hanging="360"/>
      </w:pPr>
      <w:rPr>
        <w:rFonts w:ascii="Times New Roman" w:eastAsia="Arial Unicode MS" w:hAnsi="Times New Roman" w:cs="Times New Roman" w:hint="default"/>
        <w:b/>
        <w:i/>
        <w:sz w:val="24"/>
        <w:szCs w:val="24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ascii="Arial" w:eastAsia="Arial Unicode MS" w:hAnsi="Arial" w:cs="Arial" w:hint="default"/>
        <w:b/>
        <w:i/>
        <w:sz w:val="20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ascii="Arial" w:eastAsia="Arial Unicode MS" w:hAnsi="Arial" w:cs="Arial" w:hint="default"/>
        <w:b/>
        <w:i/>
        <w:sz w:val="20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ascii="Arial" w:eastAsia="Arial Unicode MS" w:hAnsi="Arial" w:cs="Arial" w:hint="default"/>
        <w:b/>
        <w:i/>
        <w:sz w:val="20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ascii="Arial" w:eastAsia="Arial Unicode MS" w:hAnsi="Arial" w:cs="Arial" w:hint="default"/>
        <w:b/>
        <w:i/>
        <w:sz w:val="20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ascii="Arial" w:eastAsia="Arial Unicode MS" w:hAnsi="Arial" w:cs="Arial" w:hint="default"/>
        <w:b/>
        <w:i/>
        <w:sz w:val="20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ascii="Arial" w:eastAsia="Arial Unicode MS" w:hAnsi="Arial" w:cs="Arial" w:hint="default"/>
        <w:b/>
        <w:i/>
        <w:sz w:val="20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ascii="Arial" w:eastAsia="Arial Unicode MS" w:hAnsi="Arial" w:cs="Arial" w:hint="default"/>
        <w:b/>
        <w:i/>
        <w:sz w:val="20"/>
      </w:rPr>
    </w:lvl>
  </w:abstractNum>
  <w:abstractNum w:abstractNumId="16">
    <w:nsid w:val="5F8420F4"/>
    <w:multiLevelType w:val="hybridMultilevel"/>
    <w:tmpl w:val="96B2C5E0"/>
    <w:lvl w:ilvl="0" w:tplc="4C0CCCE2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7">
    <w:nsid w:val="60962C39"/>
    <w:multiLevelType w:val="hybridMultilevel"/>
    <w:tmpl w:val="7EE2290C"/>
    <w:lvl w:ilvl="0" w:tplc="363E71A6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2B80507"/>
    <w:multiLevelType w:val="hybridMultilevel"/>
    <w:tmpl w:val="B7D84DBE"/>
    <w:lvl w:ilvl="0" w:tplc="E5023BFC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63C13136"/>
    <w:multiLevelType w:val="hybridMultilevel"/>
    <w:tmpl w:val="6EF2AA14"/>
    <w:lvl w:ilvl="0" w:tplc="0DA26E2E">
      <w:start w:val="9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>
    <w:nsid w:val="63E10D9A"/>
    <w:multiLevelType w:val="hybridMultilevel"/>
    <w:tmpl w:val="A452884E"/>
    <w:lvl w:ilvl="0" w:tplc="4344DA5C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6D0F1767"/>
    <w:multiLevelType w:val="hybridMultilevel"/>
    <w:tmpl w:val="08C265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11691F"/>
    <w:multiLevelType w:val="hybridMultilevel"/>
    <w:tmpl w:val="E9A03F8E"/>
    <w:lvl w:ilvl="0" w:tplc="893674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D714E7"/>
    <w:multiLevelType w:val="hybridMultilevel"/>
    <w:tmpl w:val="A1F241D4"/>
    <w:lvl w:ilvl="0" w:tplc="F9803A8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>
    <w:nsid w:val="6E5F0269"/>
    <w:multiLevelType w:val="hybridMultilevel"/>
    <w:tmpl w:val="DC66E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CD0357"/>
    <w:multiLevelType w:val="hybridMultilevel"/>
    <w:tmpl w:val="2A207A58"/>
    <w:lvl w:ilvl="0" w:tplc="D862D45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727543E7"/>
    <w:multiLevelType w:val="hybridMultilevel"/>
    <w:tmpl w:val="1C6EFEBA"/>
    <w:lvl w:ilvl="0" w:tplc="BAAE167C">
      <w:start w:val="1"/>
      <w:numFmt w:val="decimal"/>
      <w:lvlText w:val="%1."/>
      <w:lvlJc w:val="left"/>
      <w:pPr>
        <w:ind w:left="7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>
    <w:nsid w:val="744A13FF"/>
    <w:multiLevelType w:val="multilevel"/>
    <w:tmpl w:val="B7EAFE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hint="default"/>
      </w:rPr>
    </w:lvl>
  </w:abstractNum>
  <w:abstractNum w:abstractNumId="28">
    <w:nsid w:val="74AF3FCB"/>
    <w:multiLevelType w:val="hybridMultilevel"/>
    <w:tmpl w:val="18B89262"/>
    <w:lvl w:ilvl="0" w:tplc="2ABAAD16">
      <w:start w:val="1"/>
      <w:numFmt w:val="decimal"/>
      <w:lvlText w:val="%1."/>
      <w:lvlJc w:val="left"/>
      <w:pPr>
        <w:ind w:left="60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9">
    <w:nsid w:val="7B280E20"/>
    <w:multiLevelType w:val="multilevel"/>
    <w:tmpl w:val="9A0AF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5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30">
    <w:nsid w:val="7BA659B5"/>
    <w:multiLevelType w:val="multilevel"/>
    <w:tmpl w:val="9A0AF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5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31">
    <w:nsid w:val="7C435FBA"/>
    <w:multiLevelType w:val="hybridMultilevel"/>
    <w:tmpl w:val="9A2AA2E6"/>
    <w:lvl w:ilvl="0" w:tplc="47F6F67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DA32E09"/>
    <w:multiLevelType w:val="hybridMultilevel"/>
    <w:tmpl w:val="B5AC0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8"/>
  </w:num>
  <w:num w:numId="4">
    <w:abstractNumId w:val="16"/>
  </w:num>
  <w:num w:numId="5">
    <w:abstractNumId w:val="1"/>
  </w:num>
  <w:num w:numId="6">
    <w:abstractNumId w:val="23"/>
  </w:num>
  <w:num w:numId="7">
    <w:abstractNumId w:val="18"/>
  </w:num>
  <w:num w:numId="8">
    <w:abstractNumId w:val="20"/>
  </w:num>
  <w:num w:numId="9">
    <w:abstractNumId w:val="3"/>
  </w:num>
  <w:num w:numId="10">
    <w:abstractNumId w:val="8"/>
  </w:num>
  <w:num w:numId="11">
    <w:abstractNumId w:val="0"/>
  </w:num>
  <w:num w:numId="12">
    <w:abstractNumId w:val="19"/>
  </w:num>
  <w:num w:numId="13">
    <w:abstractNumId w:val="22"/>
  </w:num>
  <w:num w:numId="14">
    <w:abstractNumId w:val="24"/>
  </w:num>
  <w:num w:numId="15">
    <w:abstractNumId w:val="17"/>
  </w:num>
  <w:num w:numId="16">
    <w:abstractNumId w:val="21"/>
  </w:num>
  <w:num w:numId="17">
    <w:abstractNumId w:val="12"/>
  </w:num>
  <w:num w:numId="18">
    <w:abstractNumId w:val="32"/>
  </w:num>
  <w:num w:numId="19">
    <w:abstractNumId w:val="4"/>
  </w:num>
  <w:num w:numId="20">
    <w:abstractNumId w:val="14"/>
  </w:num>
  <w:num w:numId="21">
    <w:abstractNumId w:val="31"/>
  </w:num>
  <w:num w:numId="22">
    <w:abstractNumId w:val="2"/>
  </w:num>
  <w:num w:numId="23">
    <w:abstractNumId w:val="26"/>
  </w:num>
  <w:num w:numId="24">
    <w:abstractNumId w:val="25"/>
  </w:num>
  <w:num w:numId="25">
    <w:abstractNumId w:val="9"/>
  </w:num>
  <w:num w:numId="26">
    <w:abstractNumId w:val="30"/>
  </w:num>
  <w:num w:numId="27">
    <w:abstractNumId w:val="29"/>
  </w:num>
  <w:num w:numId="28">
    <w:abstractNumId w:val="27"/>
  </w:num>
  <w:num w:numId="29">
    <w:abstractNumId w:val="13"/>
  </w:num>
  <w:num w:numId="30">
    <w:abstractNumId w:val="6"/>
  </w:num>
  <w:num w:numId="31">
    <w:abstractNumId w:val="11"/>
  </w:num>
  <w:num w:numId="32">
    <w:abstractNumId w:val="15"/>
  </w:num>
  <w:num w:numId="33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62FF"/>
    <w:rsid w:val="00003B22"/>
    <w:rsid w:val="00007509"/>
    <w:rsid w:val="00011732"/>
    <w:rsid w:val="000207F3"/>
    <w:rsid w:val="00020C65"/>
    <w:rsid w:val="00032BC8"/>
    <w:rsid w:val="0004127D"/>
    <w:rsid w:val="00056510"/>
    <w:rsid w:val="00056F46"/>
    <w:rsid w:val="00060492"/>
    <w:rsid w:val="00060640"/>
    <w:rsid w:val="0006151E"/>
    <w:rsid w:val="00064C2C"/>
    <w:rsid w:val="0006641F"/>
    <w:rsid w:val="00066AD1"/>
    <w:rsid w:val="000672ED"/>
    <w:rsid w:val="00075439"/>
    <w:rsid w:val="0008030E"/>
    <w:rsid w:val="000809EA"/>
    <w:rsid w:val="00081C6A"/>
    <w:rsid w:val="00082904"/>
    <w:rsid w:val="00087D45"/>
    <w:rsid w:val="00092892"/>
    <w:rsid w:val="00095444"/>
    <w:rsid w:val="00096235"/>
    <w:rsid w:val="000A37C0"/>
    <w:rsid w:val="000B11BF"/>
    <w:rsid w:val="000C0675"/>
    <w:rsid w:val="000C3977"/>
    <w:rsid w:val="000D0F56"/>
    <w:rsid w:val="000D155B"/>
    <w:rsid w:val="000D689B"/>
    <w:rsid w:val="000E1A76"/>
    <w:rsid w:val="000E2DEC"/>
    <w:rsid w:val="000E5D72"/>
    <w:rsid w:val="000E72EE"/>
    <w:rsid w:val="000F22F6"/>
    <w:rsid w:val="000F4403"/>
    <w:rsid w:val="000F7DC5"/>
    <w:rsid w:val="000F7F07"/>
    <w:rsid w:val="0010435F"/>
    <w:rsid w:val="001050A0"/>
    <w:rsid w:val="001137E5"/>
    <w:rsid w:val="00120754"/>
    <w:rsid w:val="00121E1E"/>
    <w:rsid w:val="00122D29"/>
    <w:rsid w:val="00123D5D"/>
    <w:rsid w:val="00124D27"/>
    <w:rsid w:val="00125453"/>
    <w:rsid w:val="00125F01"/>
    <w:rsid w:val="001313BF"/>
    <w:rsid w:val="00137585"/>
    <w:rsid w:val="00137D41"/>
    <w:rsid w:val="00143D31"/>
    <w:rsid w:val="0014640A"/>
    <w:rsid w:val="00147ACD"/>
    <w:rsid w:val="0015104F"/>
    <w:rsid w:val="001519AA"/>
    <w:rsid w:val="00157507"/>
    <w:rsid w:val="00160043"/>
    <w:rsid w:val="0017049A"/>
    <w:rsid w:val="00174190"/>
    <w:rsid w:val="001747E2"/>
    <w:rsid w:val="00180626"/>
    <w:rsid w:val="001808C6"/>
    <w:rsid w:val="001840D8"/>
    <w:rsid w:val="00187E2B"/>
    <w:rsid w:val="00187E49"/>
    <w:rsid w:val="00191AF9"/>
    <w:rsid w:val="00196AFB"/>
    <w:rsid w:val="00196B38"/>
    <w:rsid w:val="00196E1A"/>
    <w:rsid w:val="001A27DA"/>
    <w:rsid w:val="001A5620"/>
    <w:rsid w:val="001B14B8"/>
    <w:rsid w:val="001B284E"/>
    <w:rsid w:val="001B5243"/>
    <w:rsid w:val="001C38ED"/>
    <w:rsid w:val="001C4C41"/>
    <w:rsid w:val="001D1A56"/>
    <w:rsid w:val="001D5C67"/>
    <w:rsid w:val="001D7F87"/>
    <w:rsid w:val="001E369B"/>
    <w:rsid w:val="001E5DDF"/>
    <w:rsid w:val="001E6EB4"/>
    <w:rsid w:val="001E7DC3"/>
    <w:rsid w:val="001F752B"/>
    <w:rsid w:val="00202C1D"/>
    <w:rsid w:val="0021185A"/>
    <w:rsid w:val="002174E2"/>
    <w:rsid w:val="0022149B"/>
    <w:rsid w:val="0022291F"/>
    <w:rsid w:val="00226295"/>
    <w:rsid w:val="002275F6"/>
    <w:rsid w:val="002309E8"/>
    <w:rsid w:val="00233CE3"/>
    <w:rsid w:val="00235AE5"/>
    <w:rsid w:val="002406DB"/>
    <w:rsid w:val="00242E83"/>
    <w:rsid w:val="00246D70"/>
    <w:rsid w:val="00255160"/>
    <w:rsid w:val="0026243F"/>
    <w:rsid w:val="0026445A"/>
    <w:rsid w:val="002752E5"/>
    <w:rsid w:val="00275A5E"/>
    <w:rsid w:val="00277AD2"/>
    <w:rsid w:val="00277E5E"/>
    <w:rsid w:val="00280D2B"/>
    <w:rsid w:val="00281ECA"/>
    <w:rsid w:val="00282B96"/>
    <w:rsid w:val="00285F16"/>
    <w:rsid w:val="00286109"/>
    <w:rsid w:val="00287F43"/>
    <w:rsid w:val="002908E3"/>
    <w:rsid w:val="00293EB6"/>
    <w:rsid w:val="00293F1F"/>
    <w:rsid w:val="002945AB"/>
    <w:rsid w:val="002953DC"/>
    <w:rsid w:val="00296162"/>
    <w:rsid w:val="002961E6"/>
    <w:rsid w:val="002A1985"/>
    <w:rsid w:val="002A5A96"/>
    <w:rsid w:val="002A6D0F"/>
    <w:rsid w:val="002A71D3"/>
    <w:rsid w:val="002B3673"/>
    <w:rsid w:val="002B52CB"/>
    <w:rsid w:val="002B55BF"/>
    <w:rsid w:val="002B574A"/>
    <w:rsid w:val="002C7716"/>
    <w:rsid w:val="002D0DF4"/>
    <w:rsid w:val="002D285A"/>
    <w:rsid w:val="002D420F"/>
    <w:rsid w:val="002D438E"/>
    <w:rsid w:val="002E0BA8"/>
    <w:rsid w:val="002E406C"/>
    <w:rsid w:val="002E4077"/>
    <w:rsid w:val="002E5AF6"/>
    <w:rsid w:val="002E5B7E"/>
    <w:rsid w:val="002E621C"/>
    <w:rsid w:val="002E6A22"/>
    <w:rsid w:val="002E722C"/>
    <w:rsid w:val="002E78BB"/>
    <w:rsid w:val="002F1D31"/>
    <w:rsid w:val="002F2B65"/>
    <w:rsid w:val="002F46A6"/>
    <w:rsid w:val="002F5270"/>
    <w:rsid w:val="00307F73"/>
    <w:rsid w:val="0031331F"/>
    <w:rsid w:val="0031332A"/>
    <w:rsid w:val="0031480B"/>
    <w:rsid w:val="00315E49"/>
    <w:rsid w:val="003170D0"/>
    <w:rsid w:val="00317F33"/>
    <w:rsid w:val="00321C16"/>
    <w:rsid w:val="00332C20"/>
    <w:rsid w:val="00337B5B"/>
    <w:rsid w:val="003405BA"/>
    <w:rsid w:val="003418B2"/>
    <w:rsid w:val="00342954"/>
    <w:rsid w:val="00343130"/>
    <w:rsid w:val="00343500"/>
    <w:rsid w:val="003531EC"/>
    <w:rsid w:val="00355FC6"/>
    <w:rsid w:val="00361445"/>
    <w:rsid w:val="00367A27"/>
    <w:rsid w:val="00370D9F"/>
    <w:rsid w:val="00374C02"/>
    <w:rsid w:val="00381281"/>
    <w:rsid w:val="00383BF9"/>
    <w:rsid w:val="00385A0B"/>
    <w:rsid w:val="003A4EAC"/>
    <w:rsid w:val="003A6CAD"/>
    <w:rsid w:val="003A7C2E"/>
    <w:rsid w:val="003A7C49"/>
    <w:rsid w:val="003B6EEF"/>
    <w:rsid w:val="003B71BF"/>
    <w:rsid w:val="003C1B72"/>
    <w:rsid w:val="003C78EA"/>
    <w:rsid w:val="003D2F7A"/>
    <w:rsid w:val="003D3FFD"/>
    <w:rsid w:val="003D7010"/>
    <w:rsid w:val="003E1D66"/>
    <w:rsid w:val="003F05CB"/>
    <w:rsid w:val="003F0A26"/>
    <w:rsid w:val="003F0D66"/>
    <w:rsid w:val="003F356A"/>
    <w:rsid w:val="003F43E1"/>
    <w:rsid w:val="00405E7C"/>
    <w:rsid w:val="00410D1D"/>
    <w:rsid w:val="0041299A"/>
    <w:rsid w:val="00413726"/>
    <w:rsid w:val="00417B9B"/>
    <w:rsid w:val="00422B94"/>
    <w:rsid w:val="004230EA"/>
    <w:rsid w:val="00423DBF"/>
    <w:rsid w:val="00424D03"/>
    <w:rsid w:val="00425343"/>
    <w:rsid w:val="004276D9"/>
    <w:rsid w:val="00430EA3"/>
    <w:rsid w:val="00431535"/>
    <w:rsid w:val="00431980"/>
    <w:rsid w:val="0043305A"/>
    <w:rsid w:val="00435C33"/>
    <w:rsid w:val="00437981"/>
    <w:rsid w:val="00437BEA"/>
    <w:rsid w:val="00442E66"/>
    <w:rsid w:val="00445136"/>
    <w:rsid w:val="00445A0F"/>
    <w:rsid w:val="00446220"/>
    <w:rsid w:val="004530FA"/>
    <w:rsid w:val="00454939"/>
    <w:rsid w:val="004560C9"/>
    <w:rsid w:val="004620B6"/>
    <w:rsid w:val="0046494C"/>
    <w:rsid w:val="00467177"/>
    <w:rsid w:val="00470733"/>
    <w:rsid w:val="004715C9"/>
    <w:rsid w:val="00472096"/>
    <w:rsid w:val="00474599"/>
    <w:rsid w:val="0047672F"/>
    <w:rsid w:val="00487347"/>
    <w:rsid w:val="004936F8"/>
    <w:rsid w:val="004938B8"/>
    <w:rsid w:val="0049614D"/>
    <w:rsid w:val="00496A53"/>
    <w:rsid w:val="00496B99"/>
    <w:rsid w:val="00496DB3"/>
    <w:rsid w:val="004A3D3A"/>
    <w:rsid w:val="004A4FEC"/>
    <w:rsid w:val="004A5B34"/>
    <w:rsid w:val="004A661F"/>
    <w:rsid w:val="004A6CF6"/>
    <w:rsid w:val="004C088F"/>
    <w:rsid w:val="004C1DC9"/>
    <w:rsid w:val="004C39DE"/>
    <w:rsid w:val="004D3311"/>
    <w:rsid w:val="004D3666"/>
    <w:rsid w:val="004D6BAD"/>
    <w:rsid w:val="004D7D6B"/>
    <w:rsid w:val="004E43FD"/>
    <w:rsid w:val="004E4A3A"/>
    <w:rsid w:val="004E6AAB"/>
    <w:rsid w:val="004E6FCD"/>
    <w:rsid w:val="004F3D89"/>
    <w:rsid w:val="00501FA3"/>
    <w:rsid w:val="005141AB"/>
    <w:rsid w:val="005166AE"/>
    <w:rsid w:val="00516EA7"/>
    <w:rsid w:val="00517328"/>
    <w:rsid w:val="00521CC6"/>
    <w:rsid w:val="005227E8"/>
    <w:rsid w:val="005237AF"/>
    <w:rsid w:val="00526CCC"/>
    <w:rsid w:val="00527355"/>
    <w:rsid w:val="005310CD"/>
    <w:rsid w:val="0053525C"/>
    <w:rsid w:val="00537514"/>
    <w:rsid w:val="00537516"/>
    <w:rsid w:val="005406B3"/>
    <w:rsid w:val="005432BE"/>
    <w:rsid w:val="00545BCB"/>
    <w:rsid w:val="00546F7B"/>
    <w:rsid w:val="00547C4D"/>
    <w:rsid w:val="005523EA"/>
    <w:rsid w:val="00563C0D"/>
    <w:rsid w:val="00571303"/>
    <w:rsid w:val="005762FF"/>
    <w:rsid w:val="00580474"/>
    <w:rsid w:val="00583D2C"/>
    <w:rsid w:val="00585EEB"/>
    <w:rsid w:val="0058759F"/>
    <w:rsid w:val="005918FB"/>
    <w:rsid w:val="00593026"/>
    <w:rsid w:val="00594052"/>
    <w:rsid w:val="005B2187"/>
    <w:rsid w:val="005B2E54"/>
    <w:rsid w:val="005B42AC"/>
    <w:rsid w:val="005C1B46"/>
    <w:rsid w:val="005C382E"/>
    <w:rsid w:val="005C3995"/>
    <w:rsid w:val="005C4507"/>
    <w:rsid w:val="005E2335"/>
    <w:rsid w:val="005E7030"/>
    <w:rsid w:val="005F1315"/>
    <w:rsid w:val="005F1529"/>
    <w:rsid w:val="005F152D"/>
    <w:rsid w:val="005F3B9F"/>
    <w:rsid w:val="005F44C5"/>
    <w:rsid w:val="005F4B72"/>
    <w:rsid w:val="00602AAA"/>
    <w:rsid w:val="00603BD8"/>
    <w:rsid w:val="006063FF"/>
    <w:rsid w:val="0060644D"/>
    <w:rsid w:val="006101A4"/>
    <w:rsid w:val="00611097"/>
    <w:rsid w:val="0061185B"/>
    <w:rsid w:val="00615BD9"/>
    <w:rsid w:val="00631DF0"/>
    <w:rsid w:val="00631E66"/>
    <w:rsid w:val="00635DD5"/>
    <w:rsid w:val="00637632"/>
    <w:rsid w:val="006404B6"/>
    <w:rsid w:val="006412A8"/>
    <w:rsid w:val="0064235B"/>
    <w:rsid w:val="0064677D"/>
    <w:rsid w:val="006476D1"/>
    <w:rsid w:val="00650BD3"/>
    <w:rsid w:val="00656467"/>
    <w:rsid w:val="006607A3"/>
    <w:rsid w:val="0066196A"/>
    <w:rsid w:val="006625AC"/>
    <w:rsid w:val="006669DA"/>
    <w:rsid w:val="0066770F"/>
    <w:rsid w:val="006709D9"/>
    <w:rsid w:val="0067459A"/>
    <w:rsid w:val="0068173C"/>
    <w:rsid w:val="00683429"/>
    <w:rsid w:val="006835DC"/>
    <w:rsid w:val="00684396"/>
    <w:rsid w:val="00690B83"/>
    <w:rsid w:val="006919E8"/>
    <w:rsid w:val="00691AE8"/>
    <w:rsid w:val="006945CF"/>
    <w:rsid w:val="00696EA2"/>
    <w:rsid w:val="006A0150"/>
    <w:rsid w:val="006A0CF1"/>
    <w:rsid w:val="006A305F"/>
    <w:rsid w:val="006A443C"/>
    <w:rsid w:val="006A55DE"/>
    <w:rsid w:val="006B656B"/>
    <w:rsid w:val="006C3694"/>
    <w:rsid w:val="006C57F4"/>
    <w:rsid w:val="006C6D6E"/>
    <w:rsid w:val="006E3CBA"/>
    <w:rsid w:val="006E60CA"/>
    <w:rsid w:val="006E7816"/>
    <w:rsid w:val="006F602B"/>
    <w:rsid w:val="00700452"/>
    <w:rsid w:val="00700D6E"/>
    <w:rsid w:val="007040ED"/>
    <w:rsid w:val="00705569"/>
    <w:rsid w:val="0070790F"/>
    <w:rsid w:val="007204C0"/>
    <w:rsid w:val="00725EA7"/>
    <w:rsid w:val="00726F9B"/>
    <w:rsid w:val="00730118"/>
    <w:rsid w:val="00736E76"/>
    <w:rsid w:val="00742E39"/>
    <w:rsid w:val="00745263"/>
    <w:rsid w:val="00745F1A"/>
    <w:rsid w:val="00752411"/>
    <w:rsid w:val="007541D2"/>
    <w:rsid w:val="00754BDA"/>
    <w:rsid w:val="007569A3"/>
    <w:rsid w:val="00757EEC"/>
    <w:rsid w:val="00761677"/>
    <w:rsid w:val="00766FDA"/>
    <w:rsid w:val="007804B5"/>
    <w:rsid w:val="00780FA5"/>
    <w:rsid w:val="00781026"/>
    <w:rsid w:val="007829B2"/>
    <w:rsid w:val="00786B37"/>
    <w:rsid w:val="00787684"/>
    <w:rsid w:val="00790AD2"/>
    <w:rsid w:val="00790B88"/>
    <w:rsid w:val="00794916"/>
    <w:rsid w:val="00796000"/>
    <w:rsid w:val="007A0BA3"/>
    <w:rsid w:val="007B4B9C"/>
    <w:rsid w:val="007B5FAE"/>
    <w:rsid w:val="007C57CF"/>
    <w:rsid w:val="007C5AC3"/>
    <w:rsid w:val="007E3E0E"/>
    <w:rsid w:val="007E4504"/>
    <w:rsid w:val="007E7111"/>
    <w:rsid w:val="007F2ECE"/>
    <w:rsid w:val="007F5939"/>
    <w:rsid w:val="007F6C67"/>
    <w:rsid w:val="007F7593"/>
    <w:rsid w:val="007F7E59"/>
    <w:rsid w:val="00801E33"/>
    <w:rsid w:val="0080429D"/>
    <w:rsid w:val="00804641"/>
    <w:rsid w:val="00805A0A"/>
    <w:rsid w:val="00815981"/>
    <w:rsid w:val="008161E4"/>
    <w:rsid w:val="008243B7"/>
    <w:rsid w:val="00831E3B"/>
    <w:rsid w:val="0083421A"/>
    <w:rsid w:val="00841894"/>
    <w:rsid w:val="00850AF5"/>
    <w:rsid w:val="008524C1"/>
    <w:rsid w:val="00853981"/>
    <w:rsid w:val="00853FF4"/>
    <w:rsid w:val="008601E8"/>
    <w:rsid w:val="00860595"/>
    <w:rsid w:val="00863D92"/>
    <w:rsid w:val="00872307"/>
    <w:rsid w:val="00875DF6"/>
    <w:rsid w:val="0088118C"/>
    <w:rsid w:val="00882BD1"/>
    <w:rsid w:val="00883949"/>
    <w:rsid w:val="00891466"/>
    <w:rsid w:val="0089595A"/>
    <w:rsid w:val="00897464"/>
    <w:rsid w:val="008A47AB"/>
    <w:rsid w:val="008A55D4"/>
    <w:rsid w:val="008A60DB"/>
    <w:rsid w:val="008A65FC"/>
    <w:rsid w:val="008B20FD"/>
    <w:rsid w:val="008B579B"/>
    <w:rsid w:val="008B5E21"/>
    <w:rsid w:val="008C0B8C"/>
    <w:rsid w:val="008C1A72"/>
    <w:rsid w:val="008C383D"/>
    <w:rsid w:val="008C68F4"/>
    <w:rsid w:val="008D1FA6"/>
    <w:rsid w:val="008D2E2F"/>
    <w:rsid w:val="008D6443"/>
    <w:rsid w:val="008D68E6"/>
    <w:rsid w:val="008D72FA"/>
    <w:rsid w:val="008E108A"/>
    <w:rsid w:val="008E4434"/>
    <w:rsid w:val="008E599A"/>
    <w:rsid w:val="008E6AE5"/>
    <w:rsid w:val="008F107D"/>
    <w:rsid w:val="008F683D"/>
    <w:rsid w:val="009002CD"/>
    <w:rsid w:val="00905A6C"/>
    <w:rsid w:val="00905BF3"/>
    <w:rsid w:val="0090680D"/>
    <w:rsid w:val="009208BB"/>
    <w:rsid w:val="0093195E"/>
    <w:rsid w:val="009340FA"/>
    <w:rsid w:val="00937CD6"/>
    <w:rsid w:val="009407F5"/>
    <w:rsid w:val="009411F6"/>
    <w:rsid w:val="009438D1"/>
    <w:rsid w:val="00952B7E"/>
    <w:rsid w:val="009543C6"/>
    <w:rsid w:val="009578BF"/>
    <w:rsid w:val="00961B2A"/>
    <w:rsid w:val="00971A95"/>
    <w:rsid w:val="00975A44"/>
    <w:rsid w:val="00975D7D"/>
    <w:rsid w:val="00976345"/>
    <w:rsid w:val="00984815"/>
    <w:rsid w:val="00985B0D"/>
    <w:rsid w:val="00990571"/>
    <w:rsid w:val="009941CA"/>
    <w:rsid w:val="009A185F"/>
    <w:rsid w:val="009A2068"/>
    <w:rsid w:val="009B4A9C"/>
    <w:rsid w:val="009B5323"/>
    <w:rsid w:val="009C1762"/>
    <w:rsid w:val="009C4E07"/>
    <w:rsid w:val="009C6A2B"/>
    <w:rsid w:val="009C7960"/>
    <w:rsid w:val="009D0CFE"/>
    <w:rsid w:val="009D389F"/>
    <w:rsid w:val="009E1752"/>
    <w:rsid w:val="009E5DD1"/>
    <w:rsid w:val="009E7BC4"/>
    <w:rsid w:val="009F745F"/>
    <w:rsid w:val="009F7BFA"/>
    <w:rsid w:val="00A02A80"/>
    <w:rsid w:val="00A03F59"/>
    <w:rsid w:val="00A14AC8"/>
    <w:rsid w:val="00A152AC"/>
    <w:rsid w:val="00A200AB"/>
    <w:rsid w:val="00A2093C"/>
    <w:rsid w:val="00A20E80"/>
    <w:rsid w:val="00A2489E"/>
    <w:rsid w:val="00A26BCD"/>
    <w:rsid w:val="00A27194"/>
    <w:rsid w:val="00A374FC"/>
    <w:rsid w:val="00A404DB"/>
    <w:rsid w:val="00A47AC9"/>
    <w:rsid w:val="00A53E24"/>
    <w:rsid w:val="00A606E7"/>
    <w:rsid w:val="00A632A0"/>
    <w:rsid w:val="00A63338"/>
    <w:rsid w:val="00A635F1"/>
    <w:rsid w:val="00A66D8D"/>
    <w:rsid w:val="00A75369"/>
    <w:rsid w:val="00A75F9A"/>
    <w:rsid w:val="00A76192"/>
    <w:rsid w:val="00A81019"/>
    <w:rsid w:val="00A81EF3"/>
    <w:rsid w:val="00A82305"/>
    <w:rsid w:val="00A84101"/>
    <w:rsid w:val="00A85AEE"/>
    <w:rsid w:val="00A93BED"/>
    <w:rsid w:val="00A94EC0"/>
    <w:rsid w:val="00AA0322"/>
    <w:rsid w:val="00AA1C90"/>
    <w:rsid w:val="00AA2863"/>
    <w:rsid w:val="00AA675B"/>
    <w:rsid w:val="00AB1FB4"/>
    <w:rsid w:val="00AB76FE"/>
    <w:rsid w:val="00AC0199"/>
    <w:rsid w:val="00AC0296"/>
    <w:rsid w:val="00AC22E8"/>
    <w:rsid w:val="00AC710D"/>
    <w:rsid w:val="00AC71DE"/>
    <w:rsid w:val="00AD3D30"/>
    <w:rsid w:val="00AD775F"/>
    <w:rsid w:val="00AE290B"/>
    <w:rsid w:val="00AE6C7C"/>
    <w:rsid w:val="00AF38C0"/>
    <w:rsid w:val="00AF411A"/>
    <w:rsid w:val="00AF4C46"/>
    <w:rsid w:val="00B03627"/>
    <w:rsid w:val="00B06164"/>
    <w:rsid w:val="00B07B8D"/>
    <w:rsid w:val="00B07DED"/>
    <w:rsid w:val="00B10F7B"/>
    <w:rsid w:val="00B119D6"/>
    <w:rsid w:val="00B27B2E"/>
    <w:rsid w:val="00B27FCD"/>
    <w:rsid w:val="00B300F0"/>
    <w:rsid w:val="00B330D9"/>
    <w:rsid w:val="00B34B5A"/>
    <w:rsid w:val="00B439D3"/>
    <w:rsid w:val="00B5298D"/>
    <w:rsid w:val="00B54798"/>
    <w:rsid w:val="00B61B62"/>
    <w:rsid w:val="00B62AA9"/>
    <w:rsid w:val="00B64F08"/>
    <w:rsid w:val="00B6729D"/>
    <w:rsid w:val="00B71ADC"/>
    <w:rsid w:val="00B73C72"/>
    <w:rsid w:val="00B755AE"/>
    <w:rsid w:val="00B756D5"/>
    <w:rsid w:val="00B75C08"/>
    <w:rsid w:val="00B81C23"/>
    <w:rsid w:val="00B82D37"/>
    <w:rsid w:val="00B9135B"/>
    <w:rsid w:val="00B9340F"/>
    <w:rsid w:val="00B96A0F"/>
    <w:rsid w:val="00B979D8"/>
    <w:rsid w:val="00BA00A6"/>
    <w:rsid w:val="00BA491C"/>
    <w:rsid w:val="00BA65C2"/>
    <w:rsid w:val="00BA7301"/>
    <w:rsid w:val="00BB0146"/>
    <w:rsid w:val="00BB545F"/>
    <w:rsid w:val="00BC3B79"/>
    <w:rsid w:val="00BD03D9"/>
    <w:rsid w:val="00BD270D"/>
    <w:rsid w:val="00BD51EC"/>
    <w:rsid w:val="00BD6F0A"/>
    <w:rsid w:val="00BE2463"/>
    <w:rsid w:val="00BE2AAC"/>
    <w:rsid w:val="00BE2B7C"/>
    <w:rsid w:val="00BE75F4"/>
    <w:rsid w:val="00C02E85"/>
    <w:rsid w:val="00C0322E"/>
    <w:rsid w:val="00C0715B"/>
    <w:rsid w:val="00C10AD6"/>
    <w:rsid w:val="00C10DFF"/>
    <w:rsid w:val="00C1205E"/>
    <w:rsid w:val="00C1434F"/>
    <w:rsid w:val="00C21A0E"/>
    <w:rsid w:val="00C22EEC"/>
    <w:rsid w:val="00C23D3D"/>
    <w:rsid w:val="00C2646F"/>
    <w:rsid w:val="00C32DD2"/>
    <w:rsid w:val="00C34CD4"/>
    <w:rsid w:val="00C3739F"/>
    <w:rsid w:val="00C40E1D"/>
    <w:rsid w:val="00C46FB8"/>
    <w:rsid w:val="00C53DFA"/>
    <w:rsid w:val="00C622C4"/>
    <w:rsid w:val="00C6647E"/>
    <w:rsid w:val="00C71A2F"/>
    <w:rsid w:val="00C7361B"/>
    <w:rsid w:val="00C7383B"/>
    <w:rsid w:val="00C75239"/>
    <w:rsid w:val="00C85DD4"/>
    <w:rsid w:val="00C923FB"/>
    <w:rsid w:val="00C94944"/>
    <w:rsid w:val="00CA1342"/>
    <w:rsid w:val="00CA5999"/>
    <w:rsid w:val="00CA747F"/>
    <w:rsid w:val="00CB2CB5"/>
    <w:rsid w:val="00CB619F"/>
    <w:rsid w:val="00CC228C"/>
    <w:rsid w:val="00CC4120"/>
    <w:rsid w:val="00CD5AAF"/>
    <w:rsid w:val="00CD669B"/>
    <w:rsid w:val="00CD685E"/>
    <w:rsid w:val="00CE26B5"/>
    <w:rsid w:val="00CF0330"/>
    <w:rsid w:val="00CF0CFB"/>
    <w:rsid w:val="00CF1D7D"/>
    <w:rsid w:val="00CF47B7"/>
    <w:rsid w:val="00D033FB"/>
    <w:rsid w:val="00D0628C"/>
    <w:rsid w:val="00D10EEC"/>
    <w:rsid w:val="00D13A33"/>
    <w:rsid w:val="00D170EF"/>
    <w:rsid w:val="00D17AB4"/>
    <w:rsid w:val="00D2331B"/>
    <w:rsid w:val="00D241C4"/>
    <w:rsid w:val="00D25B02"/>
    <w:rsid w:val="00D26B8F"/>
    <w:rsid w:val="00D40AE1"/>
    <w:rsid w:val="00D47010"/>
    <w:rsid w:val="00D50826"/>
    <w:rsid w:val="00D60B86"/>
    <w:rsid w:val="00D658A9"/>
    <w:rsid w:val="00D816CB"/>
    <w:rsid w:val="00D84B55"/>
    <w:rsid w:val="00D85847"/>
    <w:rsid w:val="00D9797F"/>
    <w:rsid w:val="00DA6C93"/>
    <w:rsid w:val="00DB397C"/>
    <w:rsid w:val="00DB563E"/>
    <w:rsid w:val="00DC025F"/>
    <w:rsid w:val="00DC22C6"/>
    <w:rsid w:val="00DC4270"/>
    <w:rsid w:val="00DC63EF"/>
    <w:rsid w:val="00DD3B2D"/>
    <w:rsid w:val="00DD61E4"/>
    <w:rsid w:val="00DD7C37"/>
    <w:rsid w:val="00DE60DE"/>
    <w:rsid w:val="00DE6789"/>
    <w:rsid w:val="00DF3D34"/>
    <w:rsid w:val="00E05404"/>
    <w:rsid w:val="00E06986"/>
    <w:rsid w:val="00E070AA"/>
    <w:rsid w:val="00E10EBB"/>
    <w:rsid w:val="00E13DAF"/>
    <w:rsid w:val="00E24074"/>
    <w:rsid w:val="00E26F50"/>
    <w:rsid w:val="00E32503"/>
    <w:rsid w:val="00E33A8A"/>
    <w:rsid w:val="00E33F3A"/>
    <w:rsid w:val="00E35DD0"/>
    <w:rsid w:val="00E40C4B"/>
    <w:rsid w:val="00E418C7"/>
    <w:rsid w:val="00E51829"/>
    <w:rsid w:val="00E524FC"/>
    <w:rsid w:val="00E5489A"/>
    <w:rsid w:val="00E566D7"/>
    <w:rsid w:val="00E64B9C"/>
    <w:rsid w:val="00E66EF4"/>
    <w:rsid w:val="00E717FA"/>
    <w:rsid w:val="00E76202"/>
    <w:rsid w:val="00E82256"/>
    <w:rsid w:val="00E84B29"/>
    <w:rsid w:val="00E8664E"/>
    <w:rsid w:val="00E8747C"/>
    <w:rsid w:val="00E90C4F"/>
    <w:rsid w:val="00E90FB4"/>
    <w:rsid w:val="00E91924"/>
    <w:rsid w:val="00E94FC0"/>
    <w:rsid w:val="00E9617E"/>
    <w:rsid w:val="00E96E40"/>
    <w:rsid w:val="00EA2CDE"/>
    <w:rsid w:val="00EB23AA"/>
    <w:rsid w:val="00EB4339"/>
    <w:rsid w:val="00EB55D1"/>
    <w:rsid w:val="00EB575B"/>
    <w:rsid w:val="00EC7C20"/>
    <w:rsid w:val="00ED2866"/>
    <w:rsid w:val="00ED5D5B"/>
    <w:rsid w:val="00EE1AA3"/>
    <w:rsid w:val="00EE51D8"/>
    <w:rsid w:val="00EE5DAB"/>
    <w:rsid w:val="00EE729B"/>
    <w:rsid w:val="00EE7D1E"/>
    <w:rsid w:val="00EF2698"/>
    <w:rsid w:val="00EF2A63"/>
    <w:rsid w:val="00EF5C09"/>
    <w:rsid w:val="00EF7EA7"/>
    <w:rsid w:val="00F005A3"/>
    <w:rsid w:val="00F00CDA"/>
    <w:rsid w:val="00F16865"/>
    <w:rsid w:val="00F17AA1"/>
    <w:rsid w:val="00F2228D"/>
    <w:rsid w:val="00F25B89"/>
    <w:rsid w:val="00F27C5B"/>
    <w:rsid w:val="00F33EE7"/>
    <w:rsid w:val="00F376C2"/>
    <w:rsid w:val="00F43E76"/>
    <w:rsid w:val="00F46521"/>
    <w:rsid w:val="00F5047D"/>
    <w:rsid w:val="00F533C1"/>
    <w:rsid w:val="00F60820"/>
    <w:rsid w:val="00F6316A"/>
    <w:rsid w:val="00F72FEA"/>
    <w:rsid w:val="00F734D4"/>
    <w:rsid w:val="00F73FF0"/>
    <w:rsid w:val="00F859B0"/>
    <w:rsid w:val="00F8746A"/>
    <w:rsid w:val="00F94CE4"/>
    <w:rsid w:val="00F97058"/>
    <w:rsid w:val="00FA12A0"/>
    <w:rsid w:val="00FB2687"/>
    <w:rsid w:val="00FB3833"/>
    <w:rsid w:val="00FB5626"/>
    <w:rsid w:val="00FB7EC6"/>
    <w:rsid w:val="00FC1D30"/>
    <w:rsid w:val="00FD2105"/>
    <w:rsid w:val="00FD605E"/>
    <w:rsid w:val="00FD6ACF"/>
    <w:rsid w:val="00FE2209"/>
    <w:rsid w:val="00FE34AE"/>
    <w:rsid w:val="00FE41EC"/>
    <w:rsid w:val="00FE4B34"/>
    <w:rsid w:val="00FE4C58"/>
    <w:rsid w:val="00FF510D"/>
    <w:rsid w:val="00FF7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2F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62FF"/>
    <w:pPr>
      <w:widowControl w:val="0"/>
      <w:autoSpaceDE w:val="0"/>
      <w:autoSpaceDN w:val="0"/>
      <w:adjustRightInd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84101"/>
    <w:rPr>
      <w:color w:val="0000FF"/>
      <w:u w:val="single"/>
    </w:rPr>
  </w:style>
  <w:style w:type="character" w:customStyle="1" w:styleId="day7">
    <w:name w:val="da y7"/>
    <w:basedOn w:val="a0"/>
    <w:rsid w:val="00DC63EF"/>
  </w:style>
  <w:style w:type="paragraph" w:customStyle="1" w:styleId="ConsPlusNormal">
    <w:name w:val="ConsPlusNormal"/>
    <w:rsid w:val="001C4C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link w:val="20"/>
    <w:rsid w:val="006476D1"/>
    <w:pPr>
      <w:overflowPunct w:val="0"/>
      <w:ind w:right="45" w:firstLine="851"/>
      <w:jc w:val="both"/>
    </w:pPr>
    <w:rPr>
      <w:rFonts w:ascii="Times New Roman" w:hAnsi="Times New Roman" w:cs="Times New Roman"/>
      <w:sz w:val="28"/>
    </w:rPr>
  </w:style>
  <w:style w:type="character" w:customStyle="1" w:styleId="20">
    <w:name w:val="Основной текст с отступом 2 Знак"/>
    <w:basedOn w:val="a0"/>
    <w:link w:val="2"/>
    <w:rsid w:val="006476D1"/>
    <w:rPr>
      <w:rFonts w:eastAsia="Times New Roman"/>
      <w:sz w:val="28"/>
    </w:rPr>
  </w:style>
  <w:style w:type="paragraph" w:styleId="a5">
    <w:name w:val="header"/>
    <w:basedOn w:val="a"/>
    <w:link w:val="a6"/>
    <w:rsid w:val="000A37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A37C0"/>
    <w:rPr>
      <w:rFonts w:ascii="Arial" w:eastAsia="Times New Roman" w:hAnsi="Arial" w:cs="Arial"/>
    </w:rPr>
  </w:style>
  <w:style w:type="paragraph" w:styleId="a7">
    <w:name w:val="footer"/>
    <w:basedOn w:val="a"/>
    <w:link w:val="a8"/>
    <w:uiPriority w:val="99"/>
    <w:rsid w:val="000A37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37C0"/>
    <w:rPr>
      <w:rFonts w:ascii="Arial" w:eastAsia="Times New Roman" w:hAnsi="Arial" w:cs="Arial"/>
    </w:rPr>
  </w:style>
  <w:style w:type="paragraph" w:customStyle="1" w:styleId="ConsPlusNonformat">
    <w:name w:val="ConsPlusNonformat"/>
    <w:rsid w:val="009578B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020C65"/>
    <w:pPr>
      <w:widowControl/>
      <w:autoSpaceDE/>
      <w:autoSpaceDN/>
      <w:adjustRightInd/>
      <w:ind w:left="708"/>
    </w:pPr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15104F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15104F"/>
    <w:rPr>
      <w:rFonts w:eastAsia="Times New Roman"/>
      <w:sz w:val="24"/>
      <w:szCs w:val="24"/>
    </w:rPr>
  </w:style>
  <w:style w:type="paragraph" w:customStyle="1" w:styleId="ConsPlusCell">
    <w:name w:val="ConsPlusCell"/>
    <w:uiPriority w:val="99"/>
    <w:rsid w:val="00C0715B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21">
    <w:name w:val="Основной текст с отступом 21"/>
    <w:basedOn w:val="a"/>
    <w:rsid w:val="0008030E"/>
    <w:pPr>
      <w:widowControl/>
      <w:overflowPunct w:val="0"/>
      <w:ind w:firstLine="567"/>
      <w:jc w:val="both"/>
    </w:pPr>
    <w:rPr>
      <w:rFonts w:ascii="Times New Roman" w:hAnsi="Times New Roman" w:cs="Times New Roman"/>
      <w:sz w:val="28"/>
    </w:rPr>
  </w:style>
  <w:style w:type="character" w:customStyle="1" w:styleId="ac">
    <w:name w:val="Основной текст_"/>
    <w:basedOn w:val="a0"/>
    <w:link w:val="1"/>
    <w:rsid w:val="00850AF5"/>
    <w:rPr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c"/>
    <w:rsid w:val="00850AF5"/>
    <w:pPr>
      <w:widowControl/>
      <w:shd w:val="clear" w:color="auto" w:fill="FFFFFF"/>
      <w:autoSpaceDE/>
      <w:autoSpaceDN/>
      <w:adjustRightInd/>
      <w:spacing w:line="274" w:lineRule="exact"/>
      <w:jc w:val="both"/>
    </w:pPr>
    <w:rPr>
      <w:rFonts w:ascii="Times New Roman" w:eastAsia="SimSun" w:hAnsi="Times New Roman" w:cs="Times New Roman"/>
      <w:sz w:val="24"/>
      <w:szCs w:val="24"/>
    </w:rPr>
  </w:style>
  <w:style w:type="paragraph" w:styleId="ad">
    <w:name w:val="annotation text"/>
    <w:basedOn w:val="a"/>
    <w:link w:val="ae"/>
    <w:uiPriority w:val="99"/>
    <w:rsid w:val="00DE6789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e">
    <w:name w:val="Текст примечания Знак"/>
    <w:basedOn w:val="a0"/>
    <w:link w:val="ad"/>
    <w:uiPriority w:val="99"/>
    <w:rsid w:val="00DE6789"/>
    <w:rPr>
      <w:rFonts w:eastAsia="Times New Roman"/>
    </w:rPr>
  </w:style>
  <w:style w:type="paragraph" w:customStyle="1" w:styleId="af">
    <w:name w:val="Содержимое таблицы"/>
    <w:basedOn w:val="a"/>
    <w:rsid w:val="007F2ECE"/>
    <w:pPr>
      <w:suppressLineNumbers/>
      <w:suppressAutoHyphens/>
      <w:autoSpaceDE/>
      <w:autoSpaceDN/>
      <w:adjustRightInd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245627E79241B93D5AB77ACFE48FF1E74C946D303E39CA4CD9A8643CBCC0BB328EBA578FDEWFCE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245627E79241B93D5AB77ACFE48FF1E74C946D303E39CA4CD9A8643CBCC0BB328EBA528FD8FBD7W9C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F4D7C-3613-4A52-B6D5-EAD1D27C7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13</Pages>
  <Words>6165</Words>
  <Characters>35143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 образовательных учреждений Управления образования</vt:lpstr>
    </vt:vector>
  </TitlesOfParts>
  <Company>Microsoft</Company>
  <LinksUpToDate>false</LinksUpToDate>
  <CharactersWithSpaces>41226</CharactersWithSpaces>
  <SharedDoc>false</SharedDoc>
  <HLinks>
    <vt:vector size="30" baseType="variant">
      <vt:variant>
        <vt:i4>6881390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consultantplus://offline/ref=6AA47F230457878CAE61AAC069758443FC07B8D432E36FE482553FA99EA532857F28CB28D49F413EF2uBF</vt:lpwstr>
      </vt:variant>
      <vt:variant>
        <vt:lpwstr/>
      </vt:variant>
      <vt:variant>
        <vt:i4>7733357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consultantplus://offline/ref=F250892D21BA6F8DA03CB92210DBD993B90D1F179AF29FDAC4456306B0C396184F5989DA4F61D217NF6CE</vt:lpwstr>
      </vt:variant>
      <vt:variant>
        <vt:lpwstr/>
      </vt:variant>
      <vt:variant>
        <vt:i4>8323178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consultantplus://offline/ref=72D533F66B0F69EDA77A98843FE7EA1410E61B0C7B146CF4048185CEDC4F460229BD2725BF0FE490U1v6D</vt:lpwstr>
      </vt:variant>
      <vt:variant>
        <vt:lpwstr/>
      </vt:variant>
      <vt:variant>
        <vt:i4>8060978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consultantplus://offline/ref=0CB6744825EA7E157DC50672AB23A9C6BE6794D64F9CE7AFBBEB0C2F0166BB83754AAF4F62DD5C9BW3xBC</vt:lpwstr>
      </vt:variant>
      <vt:variant>
        <vt:lpwstr/>
      </vt:variant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 образовательных учреждений Управления образования</dc:title>
  <dc:creator>Секретарь</dc:creator>
  <cp:lastModifiedBy>User</cp:lastModifiedBy>
  <cp:revision>9</cp:revision>
  <cp:lastPrinted>2018-04-25T09:59:00Z</cp:lastPrinted>
  <dcterms:created xsi:type="dcterms:W3CDTF">2018-04-11T04:31:00Z</dcterms:created>
  <dcterms:modified xsi:type="dcterms:W3CDTF">2018-04-25T10:06:00Z</dcterms:modified>
</cp:coreProperties>
</file>