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3" w:rsidRDefault="009851F7" w:rsidP="00EF0AEF">
      <w:pPr>
        <w:shd w:val="clear" w:color="auto" w:fill="FFFFFF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Приложение </w:t>
      </w:r>
      <w:r w:rsidR="00EF0AEF">
        <w:rPr>
          <w:rFonts w:ascii="Times New Roman" w:hAnsi="Times New Roman"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 </w:t>
      </w:r>
    </w:p>
    <w:p w:rsidR="009851F7" w:rsidRDefault="009851F7" w:rsidP="00EF0AEF">
      <w:pPr>
        <w:shd w:val="clear" w:color="auto" w:fill="FFFFFF"/>
        <w:rPr>
          <w:rFonts w:ascii="Times New Roman" w:hAnsi="Times New Roman"/>
          <w:color w:val="000000"/>
          <w:szCs w:val="28"/>
        </w:rPr>
      </w:pP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8"/>
          <w:lang w:eastAsia="en-US"/>
        </w:rPr>
      </w:pPr>
      <w:r w:rsidRPr="00695143">
        <w:rPr>
          <w:rFonts w:ascii="Times New Roman" w:hAnsi="Times New Roman"/>
          <w:b/>
          <w:szCs w:val="28"/>
          <w:lang w:eastAsia="en-US"/>
        </w:rPr>
        <w:t xml:space="preserve">Объявление о начале проведения краевого </w:t>
      </w:r>
      <w:r w:rsidRPr="00695143">
        <w:rPr>
          <w:rFonts w:ascii="Times New Roman" w:hAnsi="Times New Roman"/>
          <w:b/>
          <w:szCs w:val="28"/>
        </w:rPr>
        <w:t>конкурса инновационных проектов субъектов малого и среднего предпринимательства</w:t>
      </w: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en-US"/>
        </w:rPr>
      </w:pPr>
      <w:r w:rsidRPr="00695143">
        <w:rPr>
          <w:rFonts w:ascii="Times New Roman" w:hAnsi="Times New Roman"/>
          <w:szCs w:val="28"/>
          <w:lang w:eastAsia="en-US"/>
        </w:rPr>
        <w:t xml:space="preserve">НО «Пермский фонд развития предпринимательства» (далее – Организатор) объявляет о приеме документов для участия в краевом </w:t>
      </w:r>
      <w:r w:rsidRPr="00695143">
        <w:rPr>
          <w:rFonts w:ascii="Times New Roman" w:hAnsi="Times New Roman"/>
          <w:szCs w:val="28"/>
        </w:rPr>
        <w:t xml:space="preserve">конкурсе инновационных проектов субъектов малого и среднего предпринимательства (далее – Конкурс), дата </w:t>
      </w:r>
      <w:proofErr w:type="gramStart"/>
      <w:r w:rsidRPr="00695143">
        <w:rPr>
          <w:rFonts w:ascii="Times New Roman" w:hAnsi="Times New Roman"/>
          <w:szCs w:val="28"/>
        </w:rPr>
        <w:t>начала</w:t>
      </w:r>
      <w:proofErr w:type="gramEnd"/>
      <w:r w:rsidRPr="00695143">
        <w:rPr>
          <w:rFonts w:ascii="Times New Roman" w:hAnsi="Times New Roman"/>
          <w:szCs w:val="28"/>
        </w:rPr>
        <w:t xml:space="preserve"> реализации которых не ранее 1 января 2015 года, по следующим направлениям: 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>1. «Наука о жизни.  Экология»;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 xml:space="preserve">2. «Транспортные системы, машиностроение. </w:t>
      </w:r>
      <w:proofErr w:type="spellStart"/>
      <w:r w:rsidRPr="00695143">
        <w:rPr>
          <w:sz w:val="28"/>
          <w:szCs w:val="28"/>
        </w:rPr>
        <w:t>Энергоэффективность</w:t>
      </w:r>
      <w:proofErr w:type="spellEnd"/>
      <w:r w:rsidRPr="00695143">
        <w:rPr>
          <w:sz w:val="28"/>
          <w:szCs w:val="28"/>
        </w:rPr>
        <w:t>, энергосбережение»;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>3. «Сельское хозяйство. Переработка ТБО».</w:t>
      </w: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695143">
        <w:rPr>
          <w:rFonts w:ascii="Times New Roman" w:hAnsi="Times New Roman"/>
          <w:szCs w:val="28"/>
          <w:lang w:eastAsia="en-US"/>
        </w:rPr>
        <w:t>Для участия в Конкурсе субъекты малого и среднего предпринимательства представляют Организатору Конкурса на бумажном носителе следующие документы</w:t>
      </w:r>
      <w:r w:rsidRPr="00695143">
        <w:rPr>
          <w:rFonts w:ascii="Times New Roman" w:hAnsi="Times New Roman"/>
          <w:szCs w:val="28"/>
        </w:rPr>
        <w:t xml:space="preserve">: </w:t>
      </w:r>
      <w:r w:rsidRPr="00695143">
        <w:rPr>
          <w:rFonts w:ascii="Times New Roman" w:hAnsi="Times New Roman"/>
          <w:szCs w:val="28"/>
          <w:lang w:eastAsia="en-US"/>
        </w:rPr>
        <w:t xml:space="preserve"> </w:t>
      </w:r>
    </w:p>
    <w:p w:rsidR="00695143" w:rsidRPr="00695143" w:rsidRDefault="00695143" w:rsidP="00EF0AEF">
      <w:pPr>
        <w:ind w:firstLine="709"/>
        <w:jc w:val="both"/>
        <w:rPr>
          <w:rFonts w:ascii="Times New Roman" w:hAnsi="Times New Roman"/>
          <w:szCs w:val="28"/>
        </w:rPr>
      </w:pPr>
      <w:r w:rsidRPr="00695143">
        <w:rPr>
          <w:rFonts w:ascii="Times New Roman" w:hAnsi="Times New Roman"/>
          <w:szCs w:val="28"/>
        </w:rPr>
        <w:t>1.заявку на участие в Конкурсе по форме согласно Приложению 1 к Положению о проведении краевого конкурса инновационных проектов субъектов малого и среднего предпринимательства Пермского края, утвержденному приказом Организатора от 18</w:t>
      </w:r>
      <w:r w:rsidR="00EF0AEF">
        <w:rPr>
          <w:rFonts w:ascii="Times New Roman" w:hAnsi="Times New Roman"/>
          <w:szCs w:val="28"/>
        </w:rPr>
        <w:t xml:space="preserve"> октября </w:t>
      </w:r>
      <w:r w:rsidRPr="00695143">
        <w:rPr>
          <w:rFonts w:ascii="Times New Roman" w:hAnsi="Times New Roman"/>
          <w:szCs w:val="28"/>
        </w:rPr>
        <w:t>2017</w:t>
      </w:r>
      <w:r w:rsidR="00EF0AEF">
        <w:rPr>
          <w:rFonts w:ascii="Times New Roman" w:hAnsi="Times New Roman"/>
          <w:szCs w:val="28"/>
        </w:rPr>
        <w:t xml:space="preserve"> г.</w:t>
      </w:r>
      <w:r w:rsidRPr="00695143">
        <w:rPr>
          <w:rFonts w:ascii="Times New Roman" w:hAnsi="Times New Roman"/>
          <w:szCs w:val="28"/>
        </w:rPr>
        <w:t xml:space="preserve"> № 16 (далее – Положение </w:t>
      </w:r>
      <w:r w:rsidR="00F600E8">
        <w:rPr>
          <w:rFonts w:ascii="Times New Roman" w:hAnsi="Times New Roman"/>
          <w:szCs w:val="28"/>
        </w:rPr>
        <w:t xml:space="preserve"> </w:t>
      </w:r>
      <w:r w:rsidRPr="00695143">
        <w:rPr>
          <w:rFonts w:ascii="Times New Roman" w:hAnsi="Times New Roman"/>
          <w:szCs w:val="28"/>
        </w:rPr>
        <w:t>о Конкурсе);</w:t>
      </w:r>
    </w:p>
    <w:p w:rsidR="00695143" w:rsidRPr="00695143" w:rsidRDefault="00695143" w:rsidP="00EF0AEF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695143">
        <w:rPr>
          <w:rFonts w:ascii="Times New Roman" w:hAnsi="Times New Roman"/>
          <w:szCs w:val="28"/>
        </w:rPr>
        <w:t xml:space="preserve">2. выписку (сведения) из Единого государственного реестра юридических лиц, выданную не ранее, чем за 180 календарных дней до даты подачи заявки на участие в Конкурсе  (только для юридических лиц), или выписку из Единого государственного реестра индивидуальных предпринимателей по состоянию на дату, которая предшествует дате подачи заявки не более чем за 30 календарных дней; </w:t>
      </w:r>
      <w:proofErr w:type="gramEnd"/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>3. сведения о среднесписочной численности работников за предшествующий календарный год (по форме</w:t>
      </w:r>
      <w:r w:rsidRPr="00695143">
        <w:rPr>
          <w:color w:val="000000"/>
          <w:sz w:val="28"/>
          <w:szCs w:val="28"/>
          <w:shd w:val="clear" w:color="auto" w:fill="FFFFFF"/>
        </w:rPr>
        <w:t xml:space="preserve"> </w:t>
      </w:r>
      <w:r w:rsidRPr="00695143">
        <w:rPr>
          <w:rStyle w:val="wmi-callto"/>
          <w:color w:val="000000"/>
          <w:sz w:val="28"/>
          <w:szCs w:val="28"/>
          <w:shd w:val="clear" w:color="auto" w:fill="FFFFFF"/>
        </w:rPr>
        <w:t>1110018</w:t>
      </w:r>
      <w:r w:rsidRPr="00695143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695143">
        <w:rPr>
          <w:color w:val="000000"/>
          <w:sz w:val="28"/>
          <w:szCs w:val="28"/>
          <w:shd w:val="clear" w:color="auto" w:fill="FFFFFF"/>
        </w:rPr>
        <w:t>утверждена</w:t>
      </w:r>
      <w:proofErr w:type="gramEnd"/>
      <w:r w:rsidRPr="00695143">
        <w:rPr>
          <w:color w:val="000000"/>
          <w:sz w:val="28"/>
          <w:szCs w:val="28"/>
          <w:shd w:val="clear" w:color="auto" w:fill="FFFFFF"/>
        </w:rPr>
        <w:t xml:space="preserve"> Приказом ФНС России от 29</w:t>
      </w:r>
      <w:r w:rsidR="00EF0AEF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695143">
        <w:rPr>
          <w:color w:val="000000"/>
          <w:sz w:val="28"/>
          <w:szCs w:val="28"/>
          <w:shd w:val="clear" w:color="auto" w:fill="FFFFFF"/>
        </w:rPr>
        <w:t>2007</w:t>
      </w:r>
      <w:r w:rsidR="00EF0AEF">
        <w:rPr>
          <w:color w:val="000000"/>
          <w:sz w:val="28"/>
          <w:szCs w:val="28"/>
          <w:shd w:val="clear" w:color="auto" w:fill="FFFFFF"/>
        </w:rPr>
        <w:t xml:space="preserve"> г.</w:t>
      </w:r>
      <w:r w:rsidRPr="00695143">
        <w:rPr>
          <w:color w:val="000000"/>
          <w:sz w:val="28"/>
          <w:szCs w:val="28"/>
          <w:shd w:val="clear" w:color="auto" w:fill="FFFFFF"/>
        </w:rPr>
        <w:t xml:space="preserve"> № ММ-3-25/174@ «Об утверждении формы Сведений о среднесписочной численности работников за предшествующий календарный год»);</w:t>
      </w:r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 xml:space="preserve">4. копии бухгалтерского баланса и отчета о финансовых результатах предприятия за предшествующий календарный год или бухгалтерский регистр; </w:t>
      </w:r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 xml:space="preserve">5. паспорт  инновационного  проекта согласно Приложению 2 к Положению о Конкурсе; </w:t>
      </w:r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 xml:space="preserve">6.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месяца, предшествующего месяцу, в котором планируется принятие решения о предоставлении гранта; </w:t>
      </w:r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 xml:space="preserve">7 копии документов, подтверждающих право на интеллектуальную собственность или  копию Уведомления о поступившей </w:t>
      </w:r>
      <w:proofErr w:type="gramStart"/>
      <w:r w:rsidRPr="00695143">
        <w:rPr>
          <w:sz w:val="28"/>
          <w:szCs w:val="28"/>
        </w:rPr>
        <w:t>заявке</w:t>
      </w:r>
      <w:proofErr w:type="gramEnd"/>
      <w:r w:rsidRPr="00695143">
        <w:rPr>
          <w:sz w:val="28"/>
          <w:szCs w:val="28"/>
        </w:rPr>
        <w:t xml:space="preserve"> о выдаче патента Российской Федерации на изобретение, выданное Федеральной </w:t>
      </w:r>
      <w:r w:rsidRPr="00695143">
        <w:rPr>
          <w:sz w:val="28"/>
          <w:szCs w:val="28"/>
        </w:rPr>
        <w:lastRenderedPageBreak/>
        <w:t>службой по интеллектуальной собственности, патентам и товарным знакам (приоритетная справка) или документ, подтверждающий намерения регистрации интеллектуальной собственности (гарантийное письмо, договор (соглашение)  с патентным поверенным, справка);</w:t>
      </w:r>
    </w:p>
    <w:p w:rsidR="00695143" w:rsidRPr="00695143" w:rsidRDefault="00695143" w:rsidP="00EF0AEF">
      <w:pPr>
        <w:pStyle w:val="ab"/>
        <w:ind w:left="0" w:firstLine="709"/>
        <w:jc w:val="both"/>
        <w:rPr>
          <w:sz w:val="28"/>
          <w:szCs w:val="28"/>
        </w:rPr>
      </w:pPr>
      <w:r w:rsidRPr="00695143">
        <w:rPr>
          <w:sz w:val="28"/>
          <w:szCs w:val="28"/>
        </w:rPr>
        <w:t xml:space="preserve">8. сопроводительное письмо с перечнем сданных на Конкурс документов в 2-х экземплярах. 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>Представленные субъектом малого и среднего предпринимательства документы должны быть: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 xml:space="preserve">1. </w:t>
      </w:r>
      <w:proofErr w:type="gramStart"/>
      <w:r w:rsidRPr="00695143">
        <w:rPr>
          <w:sz w:val="28"/>
          <w:szCs w:val="28"/>
        </w:rPr>
        <w:t>выполнены</w:t>
      </w:r>
      <w:proofErr w:type="gramEnd"/>
      <w:r w:rsidRPr="00695143">
        <w:rPr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толкование;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>2. заверены подписью руководителя или иного уполномоченного лица (с приложением документов, подтверждающих его полномочия, в соответствии с законодательством);</w:t>
      </w:r>
    </w:p>
    <w:p w:rsidR="00695143" w:rsidRPr="00695143" w:rsidRDefault="00695143" w:rsidP="00EF0AEF">
      <w:pPr>
        <w:pStyle w:val="af3"/>
        <w:spacing w:after="0"/>
        <w:ind w:firstLine="709"/>
        <w:rPr>
          <w:sz w:val="28"/>
          <w:szCs w:val="28"/>
        </w:rPr>
      </w:pPr>
      <w:r w:rsidRPr="00695143">
        <w:rPr>
          <w:sz w:val="28"/>
          <w:szCs w:val="28"/>
        </w:rPr>
        <w:t xml:space="preserve">3. </w:t>
      </w:r>
      <w:proofErr w:type="gramStart"/>
      <w:r w:rsidRPr="00695143">
        <w:rPr>
          <w:sz w:val="28"/>
          <w:szCs w:val="28"/>
        </w:rPr>
        <w:t>сброшюрованы</w:t>
      </w:r>
      <w:proofErr w:type="gramEnd"/>
      <w:r w:rsidRPr="00695143">
        <w:rPr>
          <w:sz w:val="28"/>
          <w:szCs w:val="28"/>
        </w:rPr>
        <w:t xml:space="preserve"> (или прошиты), пронумерованы и скреплены печатью (при наличии).</w:t>
      </w: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en-US"/>
        </w:rPr>
      </w:pPr>
      <w:r w:rsidRPr="00695143">
        <w:rPr>
          <w:rFonts w:ascii="Times New Roman" w:hAnsi="Times New Roman"/>
          <w:szCs w:val="28"/>
          <w:lang w:eastAsia="en-US"/>
        </w:rPr>
        <w:t>Документы на участие в Конкурсе принимаются с 27 октября 2017 г. по 17 ноября 2017 г. (включительно) с 9 часов 00 минут до 17 часов 00 минут по адресу: г. Пермь, ул. Монастырская, 12, литер</w:t>
      </w:r>
      <w:proofErr w:type="gramStart"/>
      <w:r w:rsidRPr="00695143">
        <w:rPr>
          <w:rFonts w:ascii="Times New Roman" w:hAnsi="Times New Roman"/>
          <w:szCs w:val="28"/>
          <w:lang w:eastAsia="en-US"/>
        </w:rPr>
        <w:t xml:space="preserve"> А</w:t>
      </w:r>
      <w:proofErr w:type="gramEnd"/>
      <w:r w:rsidRPr="00695143">
        <w:rPr>
          <w:rFonts w:ascii="Times New Roman" w:hAnsi="Times New Roman"/>
          <w:szCs w:val="28"/>
          <w:lang w:eastAsia="en-US"/>
        </w:rPr>
        <w:t xml:space="preserve">, </w:t>
      </w:r>
      <w:proofErr w:type="spellStart"/>
      <w:r w:rsidRPr="00695143">
        <w:rPr>
          <w:rFonts w:ascii="Times New Roman" w:hAnsi="Times New Roman"/>
          <w:szCs w:val="28"/>
          <w:lang w:eastAsia="en-US"/>
        </w:rPr>
        <w:t>каб</w:t>
      </w:r>
      <w:proofErr w:type="spellEnd"/>
      <w:r w:rsidRPr="00695143">
        <w:rPr>
          <w:rFonts w:ascii="Times New Roman" w:hAnsi="Times New Roman"/>
          <w:szCs w:val="28"/>
          <w:lang w:eastAsia="en-US"/>
        </w:rPr>
        <w:t xml:space="preserve">. 13б. Прием документов осуществляет </w:t>
      </w:r>
      <w:proofErr w:type="spellStart"/>
      <w:r w:rsidRPr="00695143">
        <w:rPr>
          <w:rFonts w:ascii="Times New Roman" w:hAnsi="Times New Roman"/>
          <w:szCs w:val="28"/>
          <w:lang w:eastAsia="en-US"/>
        </w:rPr>
        <w:t>Гаянова</w:t>
      </w:r>
      <w:proofErr w:type="spellEnd"/>
      <w:r w:rsidRPr="00695143">
        <w:rPr>
          <w:rFonts w:ascii="Times New Roman" w:hAnsi="Times New Roman"/>
          <w:szCs w:val="28"/>
          <w:lang w:eastAsia="en-US"/>
        </w:rPr>
        <w:t xml:space="preserve"> Эльвира </w:t>
      </w:r>
      <w:proofErr w:type="spellStart"/>
      <w:r w:rsidRPr="00695143">
        <w:rPr>
          <w:rFonts w:ascii="Times New Roman" w:hAnsi="Times New Roman"/>
          <w:szCs w:val="28"/>
          <w:lang w:eastAsia="en-US"/>
        </w:rPr>
        <w:t>Рашитовна</w:t>
      </w:r>
      <w:proofErr w:type="spellEnd"/>
      <w:r w:rsidRPr="00695143">
        <w:rPr>
          <w:rFonts w:ascii="Times New Roman" w:hAnsi="Times New Roman"/>
          <w:szCs w:val="28"/>
          <w:lang w:eastAsia="en-US"/>
        </w:rPr>
        <w:t>, 217 97 92 (</w:t>
      </w:r>
      <w:proofErr w:type="spellStart"/>
      <w:r w:rsidRPr="00695143">
        <w:rPr>
          <w:rFonts w:ascii="Times New Roman" w:hAnsi="Times New Roman"/>
          <w:szCs w:val="28"/>
          <w:lang w:eastAsia="en-US"/>
        </w:rPr>
        <w:t>доб</w:t>
      </w:r>
      <w:proofErr w:type="spellEnd"/>
      <w:r w:rsidRPr="00695143">
        <w:rPr>
          <w:rFonts w:ascii="Times New Roman" w:hAnsi="Times New Roman"/>
          <w:szCs w:val="28"/>
          <w:lang w:eastAsia="en-US"/>
        </w:rPr>
        <w:t xml:space="preserve">. 207). </w:t>
      </w:r>
    </w:p>
    <w:p w:rsidR="00EF0AEF" w:rsidRDefault="00695143" w:rsidP="00EF0AEF">
      <w:pPr>
        <w:jc w:val="both"/>
        <w:rPr>
          <w:rFonts w:ascii="Times New Roman" w:hAnsi="Times New Roman"/>
          <w:b/>
          <w:bCs/>
          <w:szCs w:val="28"/>
          <w:lang w:eastAsia="en-US"/>
        </w:rPr>
      </w:pPr>
      <w:r w:rsidRPr="00695143">
        <w:rPr>
          <w:rFonts w:ascii="Times New Roman" w:hAnsi="Times New Roman"/>
          <w:szCs w:val="28"/>
          <w:lang w:eastAsia="en-US"/>
        </w:rPr>
        <w:t xml:space="preserve">С Положением о Конкурсе можно ознакомится на сайте НО «Пермский фонд развития предпринимательства» </w:t>
      </w:r>
      <w:proofErr w:type="spellStart"/>
      <w:r w:rsidRPr="00695143">
        <w:rPr>
          <w:rFonts w:ascii="Times New Roman" w:hAnsi="Times New Roman"/>
          <w:szCs w:val="28"/>
          <w:lang w:eastAsia="en-US"/>
        </w:rPr>
        <w:t>цпп-пермь</w:t>
      </w:r>
      <w:proofErr w:type="gramStart"/>
      <w:r w:rsidRPr="00695143">
        <w:rPr>
          <w:rFonts w:ascii="Times New Roman" w:hAnsi="Times New Roman"/>
          <w:szCs w:val="28"/>
          <w:lang w:eastAsia="en-US"/>
        </w:rPr>
        <w:t>.р</w:t>
      </w:r>
      <w:proofErr w:type="gramEnd"/>
      <w:r w:rsidRPr="00695143">
        <w:rPr>
          <w:rFonts w:ascii="Times New Roman" w:hAnsi="Times New Roman"/>
          <w:szCs w:val="28"/>
          <w:lang w:eastAsia="en-US"/>
        </w:rPr>
        <w:t>ф</w:t>
      </w:r>
      <w:proofErr w:type="spellEnd"/>
      <w:r w:rsidRPr="00695143">
        <w:rPr>
          <w:rFonts w:ascii="Times New Roman" w:hAnsi="Times New Roman"/>
          <w:szCs w:val="28"/>
          <w:lang w:eastAsia="en-US"/>
        </w:rPr>
        <w:t xml:space="preserve">  в разделе  </w:t>
      </w:r>
    </w:p>
    <w:p w:rsidR="00695143" w:rsidRPr="00695143" w:rsidRDefault="00EF0AEF" w:rsidP="00EF0AE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  <w:lang w:eastAsia="en-US"/>
        </w:rPr>
        <w:t>«</w:t>
      </w:r>
      <w:hyperlink r:id="rId8" w:history="1">
        <w:r w:rsidR="00F145D9" w:rsidRPr="00293307">
          <w:rPr>
            <w:rStyle w:val="a5"/>
            <w:rFonts w:ascii="Times New Roman" w:hAnsi="Times New Roman"/>
            <w:szCs w:val="28"/>
            <w:lang w:eastAsia="en-US"/>
          </w:rPr>
          <w:t>Краевой конкурс инновационных проектов</w:t>
        </w:r>
      </w:hyperlink>
      <w:r w:rsidR="00695143" w:rsidRPr="00695143">
        <w:rPr>
          <w:rFonts w:ascii="Times New Roman" w:hAnsi="Times New Roman"/>
          <w:b/>
          <w:bCs/>
          <w:szCs w:val="28"/>
          <w:lang w:eastAsia="en-US"/>
        </w:rPr>
        <w:t>» (</w:t>
      </w:r>
      <w:hyperlink r:id="rId9" w:history="1"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http</w:t>
        </w:r>
        <w:r w:rsidR="00695143" w:rsidRPr="00695143">
          <w:rPr>
            <w:rStyle w:val="a5"/>
            <w:rFonts w:ascii="Times New Roman" w:hAnsi="Times New Roman"/>
            <w:szCs w:val="28"/>
          </w:rPr>
          <w:t>://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xn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----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jtbvjabi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6</w:t>
        </w:r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b</w:t>
        </w:r>
        <w:r w:rsidR="00695143" w:rsidRPr="00695143">
          <w:rPr>
            <w:rStyle w:val="a5"/>
            <w:rFonts w:ascii="Times New Roman" w:hAnsi="Times New Roman"/>
            <w:szCs w:val="28"/>
          </w:rPr>
          <w:t>9</w:t>
        </w:r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c</w:t>
        </w:r>
        <w:r w:rsidR="00695143" w:rsidRPr="00695143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xn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--</w:t>
        </w:r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p</w:t>
        </w:r>
        <w:r w:rsidR="00695143" w:rsidRPr="00695143">
          <w:rPr>
            <w:rStyle w:val="a5"/>
            <w:rFonts w:ascii="Times New Roman" w:hAnsi="Times New Roman"/>
            <w:szCs w:val="28"/>
          </w:rPr>
          <w:t>1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ai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/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kraevoj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konkurs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innovaczionnyix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proektov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subektov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malogo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i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srednego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predprinimatelstva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permskogo</w:t>
        </w:r>
        <w:proofErr w:type="spellEnd"/>
        <w:r w:rsidR="00695143" w:rsidRPr="00695143">
          <w:rPr>
            <w:rStyle w:val="a5"/>
            <w:rFonts w:ascii="Times New Roman" w:hAnsi="Times New Roman"/>
            <w:szCs w:val="28"/>
          </w:rPr>
          <w:t>_</w:t>
        </w:r>
        <w:proofErr w:type="spellStart"/>
        <w:r w:rsidR="00695143" w:rsidRPr="00695143">
          <w:rPr>
            <w:rStyle w:val="a5"/>
            <w:rFonts w:ascii="Times New Roman" w:hAnsi="Times New Roman"/>
            <w:szCs w:val="28"/>
            <w:lang w:val="en-US"/>
          </w:rPr>
          <w:t>kraya</w:t>
        </w:r>
        <w:proofErr w:type="spellEnd"/>
      </w:hyperlink>
      <w:r w:rsidR="00695143" w:rsidRPr="00695143">
        <w:rPr>
          <w:rFonts w:ascii="Times New Roman" w:hAnsi="Times New Roman"/>
          <w:szCs w:val="28"/>
        </w:rPr>
        <w:t xml:space="preserve">) </w:t>
      </w:r>
    </w:p>
    <w:p w:rsidR="00695143" w:rsidRPr="00695143" w:rsidRDefault="00695143" w:rsidP="00EF0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9851F7" w:rsidRPr="00695143" w:rsidRDefault="009851F7" w:rsidP="00EF0AEF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</w:p>
    <w:sectPr w:rsidR="009851F7" w:rsidRPr="00695143" w:rsidSect="005E65F8">
      <w:type w:val="continuous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14" w:rsidRDefault="00A61814" w:rsidP="00CD5A48">
      <w:r>
        <w:separator/>
      </w:r>
    </w:p>
  </w:endnote>
  <w:endnote w:type="continuationSeparator" w:id="0">
    <w:p w:rsidR="00A61814" w:rsidRDefault="00A61814" w:rsidP="00CD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14" w:rsidRDefault="00A61814" w:rsidP="00CD5A48">
      <w:r>
        <w:separator/>
      </w:r>
    </w:p>
  </w:footnote>
  <w:footnote w:type="continuationSeparator" w:id="0">
    <w:p w:rsidR="00A61814" w:rsidRDefault="00A61814" w:rsidP="00CD5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AD2"/>
    <w:multiLevelType w:val="hybridMultilevel"/>
    <w:tmpl w:val="CA4ECC36"/>
    <w:lvl w:ilvl="0" w:tplc="56BA8EE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4480"/>
    <w:multiLevelType w:val="hybridMultilevel"/>
    <w:tmpl w:val="37AE67C2"/>
    <w:lvl w:ilvl="0" w:tplc="5F5A77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7BBD"/>
    <w:multiLevelType w:val="multilevel"/>
    <w:tmpl w:val="CC02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E0A"/>
    <w:rsid w:val="00000C38"/>
    <w:rsid w:val="0001654C"/>
    <w:rsid w:val="00041164"/>
    <w:rsid w:val="00066645"/>
    <w:rsid w:val="00073C57"/>
    <w:rsid w:val="00075AFD"/>
    <w:rsid w:val="0009429C"/>
    <w:rsid w:val="000C0409"/>
    <w:rsid w:val="000C4AA7"/>
    <w:rsid w:val="000E0122"/>
    <w:rsid w:val="000E788F"/>
    <w:rsid w:val="00165F7A"/>
    <w:rsid w:val="00172611"/>
    <w:rsid w:val="001910C1"/>
    <w:rsid w:val="001B0F38"/>
    <w:rsid w:val="002136C0"/>
    <w:rsid w:val="002139D0"/>
    <w:rsid w:val="00215A78"/>
    <w:rsid w:val="0021732A"/>
    <w:rsid w:val="00231105"/>
    <w:rsid w:val="00233AE3"/>
    <w:rsid w:val="00284608"/>
    <w:rsid w:val="002950E6"/>
    <w:rsid w:val="002B13E5"/>
    <w:rsid w:val="002E6544"/>
    <w:rsid w:val="00303EB5"/>
    <w:rsid w:val="003408C4"/>
    <w:rsid w:val="00351C30"/>
    <w:rsid w:val="0036020C"/>
    <w:rsid w:val="003E1B9C"/>
    <w:rsid w:val="003E73D1"/>
    <w:rsid w:val="003F7736"/>
    <w:rsid w:val="00401EA0"/>
    <w:rsid w:val="004065E1"/>
    <w:rsid w:val="00412D83"/>
    <w:rsid w:val="0041666F"/>
    <w:rsid w:val="00422BB6"/>
    <w:rsid w:val="00462894"/>
    <w:rsid w:val="00465D7E"/>
    <w:rsid w:val="00467003"/>
    <w:rsid w:val="00470D8E"/>
    <w:rsid w:val="0047599E"/>
    <w:rsid w:val="0048780A"/>
    <w:rsid w:val="004A1626"/>
    <w:rsid w:val="004D7726"/>
    <w:rsid w:val="004E6216"/>
    <w:rsid w:val="00553E77"/>
    <w:rsid w:val="0058467A"/>
    <w:rsid w:val="00587D53"/>
    <w:rsid w:val="005C01AB"/>
    <w:rsid w:val="005F7469"/>
    <w:rsid w:val="00633E0A"/>
    <w:rsid w:val="00636735"/>
    <w:rsid w:val="00653FD2"/>
    <w:rsid w:val="00660750"/>
    <w:rsid w:val="0067114F"/>
    <w:rsid w:val="006736A0"/>
    <w:rsid w:val="00677216"/>
    <w:rsid w:val="0068233E"/>
    <w:rsid w:val="006843BC"/>
    <w:rsid w:val="00686EAD"/>
    <w:rsid w:val="006917F4"/>
    <w:rsid w:val="00695143"/>
    <w:rsid w:val="00697248"/>
    <w:rsid w:val="006A3BB8"/>
    <w:rsid w:val="006A5205"/>
    <w:rsid w:val="006C46DE"/>
    <w:rsid w:val="006D2D65"/>
    <w:rsid w:val="00701267"/>
    <w:rsid w:val="0073240D"/>
    <w:rsid w:val="00751434"/>
    <w:rsid w:val="00777153"/>
    <w:rsid w:val="00783D35"/>
    <w:rsid w:val="0079203A"/>
    <w:rsid w:val="0079209D"/>
    <w:rsid w:val="00796C77"/>
    <w:rsid w:val="00796D48"/>
    <w:rsid w:val="007A6EC1"/>
    <w:rsid w:val="008149BF"/>
    <w:rsid w:val="008349E8"/>
    <w:rsid w:val="00842279"/>
    <w:rsid w:val="008525D4"/>
    <w:rsid w:val="008A72AB"/>
    <w:rsid w:val="008B680A"/>
    <w:rsid w:val="008E2779"/>
    <w:rsid w:val="008F163C"/>
    <w:rsid w:val="0094156B"/>
    <w:rsid w:val="0094174C"/>
    <w:rsid w:val="009711FC"/>
    <w:rsid w:val="009831F0"/>
    <w:rsid w:val="009851F7"/>
    <w:rsid w:val="00986C3F"/>
    <w:rsid w:val="009F0366"/>
    <w:rsid w:val="00A16CEA"/>
    <w:rsid w:val="00A20D3B"/>
    <w:rsid w:val="00A22FB9"/>
    <w:rsid w:val="00A30457"/>
    <w:rsid w:val="00A36512"/>
    <w:rsid w:val="00A40936"/>
    <w:rsid w:val="00A61814"/>
    <w:rsid w:val="00A6593C"/>
    <w:rsid w:val="00A94F70"/>
    <w:rsid w:val="00AB18A1"/>
    <w:rsid w:val="00AB23DD"/>
    <w:rsid w:val="00AB49EE"/>
    <w:rsid w:val="00AB6428"/>
    <w:rsid w:val="00B15494"/>
    <w:rsid w:val="00B45F7C"/>
    <w:rsid w:val="00B80428"/>
    <w:rsid w:val="00BA58BE"/>
    <w:rsid w:val="00BB742D"/>
    <w:rsid w:val="00BC1657"/>
    <w:rsid w:val="00BE116B"/>
    <w:rsid w:val="00BE2997"/>
    <w:rsid w:val="00BF1C06"/>
    <w:rsid w:val="00C504FE"/>
    <w:rsid w:val="00C5541D"/>
    <w:rsid w:val="00C55ABE"/>
    <w:rsid w:val="00C7457E"/>
    <w:rsid w:val="00C74C71"/>
    <w:rsid w:val="00CD28BE"/>
    <w:rsid w:val="00CD5A48"/>
    <w:rsid w:val="00CE3348"/>
    <w:rsid w:val="00CE58C7"/>
    <w:rsid w:val="00D22CDD"/>
    <w:rsid w:val="00D65556"/>
    <w:rsid w:val="00D71111"/>
    <w:rsid w:val="00D7293F"/>
    <w:rsid w:val="00D76CF4"/>
    <w:rsid w:val="00D86952"/>
    <w:rsid w:val="00D90E8D"/>
    <w:rsid w:val="00DA49F4"/>
    <w:rsid w:val="00DF2F5B"/>
    <w:rsid w:val="00E00416"/>
    <w:rsid w:val="00E028D8"/>
    <w:rsid w:val="00E05E67"/>
    <w:rsid w:val="00E111D5"/>
    <w:rsid w:val="00E82782"/>
    <w:rsid w:val="00E931A4"/>
    <w:rsid w:val="00EC6581"/>
    <w:rsid w:val="00EF0AEF"/>
    <w:rsid w:val="00F10EB1"/>
    <w:rsid w:val="00F11AB0"/>
    <w:rsid w:val="00F145D9"/>
    <w:rsid w:val="00F15CD5"/>
    <w:rsid w:val="00F42572"/>
    <w:rsid w:val="00F600E8"/>
    <w:rsid w:val="00F84BEE"/>
    <w:rsid w:val="00FB46A1"/>
    <w:rsid w:val="00FC0109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541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608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5C01A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CD5A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A4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5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4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B0F38"/>
    <w:rPr>
      <w:color w:val="800080" w:themeColor="followedHyperlink"/>
      <w:u w:val="single"/>
    </w:rPr>
  </w:style>
  <w:style w:type="paragraph" w:styleId="ab">
    <w:name w:val="List Paragraph"/>
    <w:basedOn w:val="a"/>
    <w:uiPriority w:val="99"/>
    <w:qFormat/>
    <w:rsid w:val="00E82782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8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C74C71"/>
    <w:pPr>
      <w:spacing w:line="360" w:lineRule="exact"/>
      <w:ind w:firstLine="709"/>
      <w:jc w:val="both"/>
    </w:pPr>
    <w:rPr>
      <w:rFonts w:ascii="Times New Roman" w:hAnsi="Times New Roman"/>
      <w:szCs w:val="24"/>
    </w:rPr>
  </w:style>
  <w:style w:type="character" w:customStyle="1" w:styleId="ae">
    <w:name w:val="Основной текст Знак"/>
    <w:basedOn w:val="a0"/>
    <w:link w:val="ad"/>
    <w:semiHidden/>
    <w:rsid w:val="00C74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C74C71"/>
    <w:rPr>
      <w:rFonts w:ascii="Calibri" w:hAnsi="Calibri"/>
      <w:color w:val="244061"/>
      <w:sz w:val="24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74C71"/>
    <w:rPr>
      <w:rFonts w:ascii="Calibri" w:eastAsia="Times New Roman" w:hAnsi="Calibri" w:cs="Times New Roman"/>
      <w:color w:val="244061"/>
      <w:sz w:val="24"/>
      <w:szCs w:val="21"/>
    </w:rPr>
  </w:style>
  <w:style w:type="paragraph" w:styleId="af1">
    <w:name w:val="Normal (Web)"/>
    <w:basedOn w:val="a"/>
    <w:uiPriority w:val="99"/>
    <w:unhideWhenUsed/>
    <w:rsid w:val="003F77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5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69514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rsid w:val="00695143"/>
    <w:pPr>
      <w:spacing w:after="60"/>
      <w:jc w:val="both"/>
    </w:pPr>
    <w:rPr>
      <w:rFonts w:ascii="Times New Roman" w:eastAsiaTheme="minorHAnsi" w:hAnsi="Times New Roman"/>
      <w:sz w:val="20"/>
    </w:rPr>
  </w:style>
  <w:style w:type="character" w:customStyle="1" w:styleId="11">
    <w:name w:val="Текст примечания Знак1"/>
    <w:basedOn w:val="a0"/>
    <w:uiPriority w:val="99"/>
    <w:semiHidden/>
    <w:rsid w:val="0069514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uiPriority w:val="99"/>
    <w:rsid w:val="0069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RHIV_2014\Desktop\&#1055;&#1048;&#1057;&#1068;&#1052;&#1040;\&#1050;&#1086;&#1085;&#1082;&#1091;&#1088;&#1089;%20&#1080;&#1085;&#1086;&#1074;&#1072;&#1094;&#1080;&#1086;&#1085;&#1085;&#1099;&#1093;%20&#1087;&#1088;&#1086;&#1077;&#1082;&#1090;&#1086;&#1074;%20&#1057;&#1052;&#1057;&#1055;\&#1050;&#1088;&#1072;&#1077;&#1074;&#1086;&#1081;%20&#1082;&#1086;&#1085;&#1082;&#1091;&#1088;&#1089;%20&#1080;&#1085;&#1085;&#1086;&#1074;&#1072;&#1094;&#1080;&#1086;&#1085;&#1085;&#1099;&#1093;%20&#1087;&#1088;&#1086;&#1077;&#1082;&#1090;&#1086;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jtbvjabi6b9c.xn--p1ai/kraevoj_konkurs_innovaczionnyix_proektov_subektov_malogo_i_srednego_predprinimatelstva_permskogo_kr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AEEEB-2DF0-403D-84AF-2EB063A6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Анастасия Валерьевна</cp:lastModifiedBy>
  <cp:revision>4</cp:revision>
  <cp:lastPrinted>2017-11-02T08:10:00Z</cp:lastPrinted>
  <dcterms:created xsi:type="dcterms:W3CDTF">2017-11-02T08:04:00Z</dcterms:created>
  <dcterms:modified xsi:type="dcterms:W3CDTF">2017-11-02T08:10:00Z</dcterms:modified>
</cp:coreProperties>
</file>