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53E" w:rsidRDefault="0075753E" w:rsidP="0075753E">
      <w:pPr>
        <w:pStyle w:val="ConsPlusTitlePage"/>
      </w:pPr>
      <w:bookmarkStart w:id="0" w:name="_GoBack"/>
      <w:bookmarkEnd w:id="0"/>
    </w:p>
    <w:p w:rsidR="0075753E" w:rsidRDefault="0075753E">
      <w:pPr>
        <w:pStyle w:val="ConsPlusTitle"/>
        <w:jc w:val="center"/>
        <w:outlineLvl w:val="0"/>
      </w:pPr>
      <w:r>
        <w:t>МИНИСТЕРСТВО ПРОМЫШЛЕННОСТИ, ПРЕДПРИНИМАТЕЛЬСТВА И ТОРГОВЛИ</w:t>
      </w:r>
    </w:p>
    <w:p w:rsidR="0075753E" w:rsidRDefault="0075753E">
      <w:pPr>
        <w:pStyle w:val="ConsPlusTitle"/>
        <w:jc w:val="center"/>
      </w:pPr>
      <w:r>
        <w:t>ПЕРМСКОГО КРАЯ</w:t>
      </w:r>
    </w:p>
    <w:p w:rsidR="0075753E" w:rsidRDefault="0075753E">
      <w:pPr>
        <w:pStyle w:val="ConsPlusTitle"/>
        <w:jc w:val="center"/>
      </w:pPr>
    </w:p>
    <w:p w:rsidR="0075753E" w:rsidRDefault="0075753E">
      <w:pPr>
        <w:pStyle w:val="ConsPlusTitle"/>
        <w:jc w:val="center"/>
      </w:pPr>
      <w:r>
        <w:t>ПРИКАЗ</w:t>
      </w:r>
    </w:p>
    <w:p w:rsidR="0075753E" w:rsidRDefault="0075753E">
      <w:pPr>
        <w:pStyle w:val="ConsPlusTitle"/>
        <w:jc w:val="center"/>
      </w:pPr>
      <w:r>
        <w:t>от 16 мая 2014 г. N СЭД-03-01-08-153</w:t>
      </w:r>
    </w:p>
    <w:p w:rsidR="0075753E" w:rsidRDefault="0075753E">
      <w:pPr>
        <w:pStyle w:val="ConsPlusTitle"/>
        <w:jc w:val="center"/>
      </w:pPr>
    </w:p>
    <w:p w:rsidR="0075753E" w:rsidRDefault="0075753E">
      <w:pPr>
        <w:pStyle w:val="ConsPlusTitle"/>
        <w:jc w:val="center"/>
      </w:pPr>
      <w:r>
        <w:t>ОБ УТВЕРЖДЕНИИ АДМИНИСТРАТИВНОГО РЕГЛАМЕНТА МИНИСТЕРСТВА</w:t>
      </w:r>
    </w:p>
    <w:p w:rsidR="0075753E" w:rsidRDefault="0075753E">
      <w:pPr>
        <w:pStyle w:val="ConsPlusTitle"/>
        <w:jc w:val="center"/>
      </w:pPr>
      <w:r>
        <w:t>ПРОМЫШЛЕННОСТИ, ПРЕДПРИНИМАТЕЛЬСТВА И ТОРГОВЛИ ПЕРМСКОГО</w:t>
      </w:r>
    </w:p>
    <w:p w:rsidR="0075753E" w:rsidRDefault="0075753E">
      <w:pPr>
        <w:pStyle w:val="ConsPlusTitle"/>
        <w:jc w:val="center"/>
      </w:pPr>
      <w:r>
        <w:t>КРАЯ ПО ПРЕДОСТАВЛЕНИЮ ГОСУДАРСТВЕННОЙ УСЛУГИ</w:t>
      </w:r>
    </w:p>
    <w:p w:rsidR="0075753E" w:rsidRDefault="0075753E">
      <w:pPr>
        <w:pStyle w:val="ConsPlusTitle"/>
        <w:jc w:val="center"/>
      </w:pPr>
      <w:r>
        <w:t>ПО УВЕДОМИТЕЛЬНОЙ РЕГИСТРАЦИИ КОЛЛЕКТИВНЫХ ДОГОВОРОВ,</w:t>
      </w:r>
    </w:p>
    <w:p w:rsidR="0075753E" w:rsidRDefault="0075753E">
      <w:pPr>
        <w:pStyle w:val="ConsPlusTitle"/>
        <w:jc w:val="center"/>
      </w:pPr>
      <w:r>
        <w:t>СОГЛАШЕНИЙ</w:t>
      </w:r>
    </w:p>
    <w:p w:rsidR="0075753E" w:rsidRDefault="0075753E">
      <w:pPr>
        <w:pStyle w:val="ConsPlusNormal"/>
        <w:jc w:val="center"/>
      </w:pPr>
      <w:r>
        <w:t>Список изменяющих документов</w:t>
      </w:r>
    </w:p>
    <w:p w:rsidR="0075753E" w:rsidRDefault="0075753E">
      <w:pPr>
        <w:pStyle w:val="ConsPlusNormal"/>
        <w:jc w:val="center"/>
      </w:pPr>
      <w:proofErr w:type="gramStart"/>
      <w:r>
        <w:t xml:space="preserve">(в ред. </w:t>
      </w:r>
      <w:hyperlink r:id="rId5" w:history="1">
        <w:r>
          <w:rPr>
            <w:color w:val="0000FF"/>
          </w:rPr>
          <w:t>Приказа</w:t>
        </w:r>
      </w:hyperlink>
      <w:r>
        <w:t xml:space="preserve"> Министерства промышленности, предпринимательства и торговли</w:t>
      </w:r>
      <w:proofErr w:type="gramEnd"/>
    </w:p>
    <w:p w:rsidR="0075753E" w:rsidRDefault="0075753E">
      <w:pPr>
        <w:pStyle w:val="ConsPlusNormal"/>
        <w:jc w:val="center"/>
      </w:pPr>
      <w:r>
        <w:t>Пермского края от 14.07.2016 N СЭД-03-01-03-136)</w:t>
      </w:r>
    </w:p>
    <w:p w:rsidR="0075753E" w:rsidRDefault="0075753E">
      <w:pPr>
        <w:pStyle w:val="ConsPlusNormal"/>
        <w:jc w:val="both"/>
      </w:pPr>
    </w:p>
    <w:p w:rsidR="0075753E" w:rsidRDefault="0075753E">
      <w:pPr>
        <w:pStyle w:val="ConsPlusNormal"/>
        <w:ind w:firstLine="540"/>
        <w:jc w:val="both"/>
      </w:pPr>
      <w:proofErr w:type="gramStart"/>
      <w:r>
        <w:t xml:space="preserve">В соответствии со </w:t>
      </w:r>
      <w:hyperlink r:id="rId6" w:history="1">
        <w:r>
          <w:rPr>
            <w:color w:val="0000FF"/>
          </w:rPr>
          <w:t>статьей 50</w:t>
        </w:r>
      </w:hyperlink>
      <w:r>
        <w:t xml:space="preserve"> Трудового кодекса Российской Федерации, Федеральным </w:t>
      </w:r>
      <w:hyperlink r:id="rId7" w:history="1">
        <w:r>
          <w:rPr>
            <w:color w:val="0000FF"/>
          </w:rPr>
          <w:t>законом</w:t>
        </w:r>
      </w:hyperlink>
      <w:r>
        <w:t xml:space="preserve"> от 27 июля 2010 г. N 210-ФЗ "Об организации предоставления государственных и муниципальных услуг", </w:t>
      </w:r>
      <w:hyperlink r:id="rId8" w:history="1">
        <w:r>
          <w:rPr>
            <w:color w:val="0000FF"/>
          </w:rPr>
          <w:t>Постановлением</w:t>
        </w:r>
      </w:hyperlink>
      <w:r>
        <w:t xml:space="preserve"> Правительства Пермского края от 8 мая 2013 г. N 417-п "О разработке административных регламентов предоставления государственных услуг и административных регламентов исполнения государственных функций, а также об экспертизе проектов административных регламентов предоставления государственных услуг", </w:t>
      </w:r>
      <w:hyperlink r:id="rId9" w:history="1">
        <w:r>
          <w:rPr>
            <w:color w:val="0000FF"/>
          </w:rPr>
          <w:t>Положением</w:t>
        </w:r>
        <w:proofErr w:type="gramEnd"/>
      </w:hyperlink>
      <w:r>
        <w:t xml:space="preserve"> о Министерстве промышленности, предпринимательства и торговли Пермского края, утвержденным Постановлением Правительства Пермского края 26 апреля 2013 г. N 350-п, приказываю:</w:t>
      </w:r>
    </w:p>
    <w:p w:rsidR="0075753E" w:rsidRDefault="0075753E">
      <w:pPr>
        <w:pStyle w:val="ConsPlusNormal"/>
        <w:jc w:val="both"/>
      </w:pPr>
    </w:p>
    <w:p w:rsidR="0075753E" w:rsidRDefault="0075753E">
      <w:pPr>
        <w:pStyle w:val="ConsPlusNormal"/>
        <w:ind w:firstLine="540"/>
        <w:jc w:val="both"/>
      </w:pPr>
      <w:r>
        <w:t xml:space="preserve">1. Утвердить прилагаемый Административный </w:t>
      </w:r>
      <w:hyperlink w:anchor="P43" w:history="1">
        <w:r>
          <w:rPr>
            <w:color w:val="0000FF"/>
          </w:rPr>
          <w:t>регламент</w:t>
        </w:r>
      </w:hyperlink>
      <w:r>
        <w:t xml:space="preserve"> Министерства промышленности, предпринимательства и торговли Пермского края по предоставлению государственной услуги по уведомительной регистрации коллективных договоров и соглашений.</w:t>
      </w:r>
    </w:p>
    <w:p w:rsidR="0075753E" w:rsidRDefault="0075753E">
      <w:pPr>
        <w:pStyle w:val="ConsPlusNormal"/>
        <w:ind w:firstLine="540"/>
        <w:jc w:val="both"/>
      </w:pPr>
      <w:r>
        <w:t>2. Признать утратившими силу:</w:t>
      </w:r>
    </w:p>
    <w:p w:rsidR="0075753E" w:rsidRDefault="0075753E">
      <w:pPr>
        <w:pStyle w:val="ConsPlusNormal"/>
        <w:ind w:firstLine="540"/>
        <w:jc w:val="both"/>
      </w:pPr>
      <w:hyperlink r:id="rId10" w:history="1">
        <w:r>
          <w:rPr>
            <w:color w:val="0000FF"/>
          </w:rPr>
          <w:t>Приказ</w:t>
        </w:r>
      </w:hyperlink>
      <w:r>
        <w:t xml:space="preserve"> Министерства промышленности, инноваций и науки Пермского края от 26 июля 2011 г. N СЭД-47-05-09-78 "Об утверждении Административного регламента по предоставлению государственной услуги по осуществлению уведомительной регистрации коллективных договоров и соглашений";</w:t>
      </w:r>
    </w:p>
    <w:p w:rsidR="0075753E" w:rsidRDefault="0075753E">
      <w:pPr>
        <w:pStyle w:val="ConsPlusNormal"/>
        <w:ind w:firstLine="540"/>
        <w:jc w:val="both"/>
      </w:pPr>
      <w:hyperlink r:id="rId11" w:history="1">
        <w:r>
          <w:rPr>
            <w:color w:val="0000FF"/>
          </w:rPr>
          <w:t>Приказ</w:t>
        </w:r>
      </w:hyperlink>
      <w:r>
        <w:t xml:space="preserve"> Министерства промышленности, инноваций и науки Пермского края от 22 сентября 2011 г. N СЭД-47-05-09-99 "О внесении изменений в Административный регламент Министерства промышленности, инноваций и науки Пермского края по предоставлению государственной услуги по осуществлению уведомительной регистрации коллективных договоров, соглашений, утвержденный Приказом от 26.07.2011 N СЭД-47-05-09-78";</w:t>
      </w:r>
    </w:p>
    <w:p w:rsidR="0075753E" w:rsidRDefault="0075753E">
      <w:pPr>
        <w:pStyle w:val="ConsPlusNormal"/>
        <w:ind w:firstLine="540"/>
        <w:jc w:val="both"/>
      </w:pPr>
      <w:hyperlink r:id="rId12" w:history="1">
        <w:r>
          <w:rPr>
            <w:color w:val="0000FF"/>
          </w:rPr>
          <w:t>пункт 7</w:t>
        </w:r>
      </w:hyperlink>
      <w:r>
        <w:t xml:space="preserve"> Приказа Министерства промышленности, предпринимательства и торговли Пермского края от 7 октября 2013 г. N СЭД-03-01-03-270 "О внесении изменений в административные регламенты Министерства развития предпринимательства и торговли Пермского края и Министерства промышленности, инноваций и науки Пермского края".</w:t>
      </w:r>
    </w:p>
    <w:p w:rsidR="0075753E" w:rsidRDefault="0075753E">
      <w:pPr>
        <w:pStyle w:val="ConsPlusNormal"/>
        <w:ind w:firstLine="540"/>
        <w:jc w:val="both"/>
      </w:pPr>
      <w:r>
        <w:t>3. Настоящий Приказ вступает в силу через 10 дней после дня его официального опубликования.</w:t>
      </w:r>
    </w:p>
    <w:p w:rsidR="0075753E" w:rsidRDefault="0075753E">
      <w:pPr>
        <w:pStyle w:val="ConsPlusNormal"/>
        <w:ind w:firstLine="540"/>
        <w:jc w:val="both"/>
      </w:pPr>
      <w:r>
        <w:t xml:space="preserve">4. </w:t>
      </w:r>
      <w:proofErr w:type="gramStart"/>
      <w:r>
        <w:t>Контроль за</w:t>
      </w:r>
      <w:proofErr w:type="gramEnd"/>
      <w:r>
        <w:t xml:space="preserve"> исполнением приказа возложить на начальника управления труда Министерства промышленности, предпринимательства и торговли Пермского края </w:t>
      </w:r>
      <w:proofErr w:type="spellStart"/>
      <w:r>
        <w:t>А.М.Ефремова</w:t>
      </w:r>
      <w:proofErr w:type="spellEnd"/>
      <w:r>
        <w:t>.</w:t>
      </w:r>
    </w:p>
    <w:p w:rsidR="0075753E" w:rsidRDefault="0075753E">
      <w:pPr>
        <w:pStyle w:val="ConsPlusNormal"/>
        <w:jc w:val="both"/>
      </w:pPr>
    </w:p>
    <w:p w:rsidR="0075753E" w:rsidRDefault="0075753E">
      <w:pPr>
        <w:pStyle w:val="ConsPlusNormal"/>
        <w:jc w:val="right"/>
      </w:pPr>
      <w:r>
        <w:t>Заместитель председателя</w:t>
      </w:r>
    </w:p>
    <w:p w:rsidR="0075753E" w:rsidRDefault="0075753E">
      <w:pPr>
        <w:pStyle w:val="ConsPlusNormal"/>
        <w:jc w:val="right"/>
      </w:pPr>
      <w:r>
        <w:t>Правительства - министр</w:t>
      </w:r>
    </w:p>
    <w:p w:rsidR="0075753E" w:rsidRDefault="0075753E">
      <w:pPr>
        <w:pStyle w:val="ConsPlusNormal"/>
        <w:jc w:val="right"/>
      </w:pPr>
      <w:r>
        <w:t>промышленности, предпринимательства</w:t>
      </w:r>
    </w:p>
    <w:p w:rsidR="0075753E" w:rsidRDefault="0075753E">
      <w:pPr>
        <w:pStyle w:val="ConsPlusNormal"/>
        <w:jc w:val="right"/>
      </w:pPr>
      <w:r>
        <w:t>и торговли Пермского края</w:t>
      </w:r>
    </w:p>
    <w:p w:rsidR="0075753E" w:rsidRDefault="0075753E">
      <w:pPr>
        <w:pStyle w:val="ConsPlusNormal"/>
        <w:jc w:val="right"/>
      </w:pPr>
      <w:r>
        <w:t>А.В.ЧИБИСОВ</w:t>
      </w:r>
    </w:p>
    <w:p w:rsidR="0075753E" w:rsidRDefault="0075753E">
      <w:pPr>
        <w:pStyle w:val="ConsPlusNormal"/>
        <w:jc w:val="both"/>
      </w:pPr>
    </w:p>
    <w:p w:rsidR="0075753E" w:rsidRDefault="0075753E">
      <w:pPr>
        <w:pStyle w:val="ConsPlusNormal"/>
        <w:jc w:val="both"/>
      </w:pPr>
    </w:p>
    <w:p w:rsidR="0075753E" w:rsidRDefault="0075753E">
      <w:pPr>
        <w:pStyle w:val="ConsPlusNormal"/>
        <w:jc w:val="both"/>
      </w:pPr>
    </w:p>
    <w:p w:rsidR="0075753E" w:rsidRDefault="0075753E">
      <w:pPr>
        <w:pStyle w:val="ConsPlusNormal"/>
        <w:jc w:val="both"/>
      </w:pPr>
    </w:p>
    <w:p w:rsidR="0075753E" w:rsidRDefault="0075753E">
      <w:pPr>
        <w:pStyle w:val="ConsPlusNormal"/>
        <w:jc w:val="both"/>
      </w:pPr>
    </w:p>
    <w:p w:rsidR="0075753E" w:rsidRDefault="0075753E">
      <w:pPr>
        <w:pStyle w:val="ConsPlusNormal"/>
        <w:jc w:val="right"/>
        <w:outlineLvl w:val="0"/>
      </w:pPr>
      <w:r>
        <w:t>УТВЕРЖДЕН</w:t>
      </w:r>
    </w:p>
    <w:p w:rsidR="0075753E" w:rsidRDefault="0075753E">
      <w:pPr>
        <w:pStyle w:val="ConsPlusNormal"/>
        <w:jc w:val="right"/>
      </w:pPr>
      <w:r>
        <w:t>Приказом</w:t>
      </w:r>
    </w:p>
    <w:p w:rsidR="0075753E" w:rsidRDefault="0075753E">
      <w:pPr>
        <w:pStyle w:val="ConsPlusNormal"/>
        <w:jc w:val="right"/>
      </w:pPr>
      <w:r>
        <w:t>Министерства промышленности,</w:t>
      </w:r>
    </w:p>
    <w:p w:rsidR="0075753E" w:rsidRDefault="0075753E">
      <w:pPr>
        <w:pStyle w:val="ConsPlusNormal"/>
        <w:jc w:val="right"/>
      </w:pPr>
      <w:r>
        <w:t>предпринимательства и торговли</w:t>
      </w:r>
    </w:p>
    <w:p w:rsidR="0075753E" w:rsidRDefault="0075753E">
      <w:pPr>
        <w:pStyle w:val="ConsPlusNormal"/>
        <w:jc w:val="right"/>
      </w:pPr>
      <w:r>
        <w:t>Пермского края</w:t>
      </w:r>
    </w:p>
    <w:p w:rsidR="0075753E" w:rsidRDefault="0075753E">
      <w:pPr>
        <w:pStyle w:val="ConsPlusNormal"/>
        <w:jc w:val="right"/>
      </w:pPr>
      <w:r>
        <w:t>от 16.05.2014 N СЭД-03-01-08-153</w:t>
      </w:r>
    </w:p>
    <w:p w:rsidR="0075753E" w:rsidRDefault="0075753E">
      <w:pPr>
        <w:pStyle w:val="ConsPlusNormal"/>
        <w:jc w:val="both"/>
      </w:pPr>
    </w:p>
    <w:p w:rsidR="0075753E" w:rsidRDefault="0075753E">
      <w:pPr>
        <w:pStyle w:val="ConsPlusTitle"/>
        <w:jc w:val="center"/>
      </w:pPr>
      <w:bookmarkStart w:id="1" w:name="P43"/>
      <w:bookmarkEnd w:id="1"/>
      <w:r>
        <w:t>АДМИНИСТРАТИВНЫЙ РЕГЛАМЕНТ</w:t>
      </w:r>
    </w:p>
    <w:p w:rsidR="0075753E" w:rsidRDefault="0075753E">
      <w:pPr>
        <w:pStyle w:val="ConsPlusTitle"/>
        <w:jc w:val="center"/>
      </w:pPr>
      <w:r>
        <w:t>МИНИСТЕРСТВА ПРОМЫШЛЕННОСТИ, ПРЕДПРИНИМАТЕЛЬСТВА И ТОРГОВЛИ</w:t>
      </w:r>
    </w:p>
    <w:p w:rsidR="0075753E" w:rsidRDefault="0075753E">
      <w:pPr>
        <w:pStyle w:val="ConsPlusTitle"/>
        <w:jc w:val="center"/>
      </w:pPr>
      <w:r>
        <w:t>ПЕРМСКОГО КРАЯ ПО ПРЕДОСТАВЛЕНИЮ ГОСУДАРСТВЕННОЙ УСЛУГИ</w:t>
      </w:r>
    </w:p>
    <w:p w:rsidR="0075753E" w:rsidRDefault="0075753E">
      <w:pPr>
        <w:pStyle w:val="ConsPlusTitle"/>
        <w:jc w:val="center"/>
      </w:pPr>
      <w:r>
        <w:t>ПО УВЕДОМИТЕЛЬНОЙ РЕГИСТРАЦИИ КОЛЛЕКТИВНЫХ ДОГОВОРОВ,</w:t>
      </w:r>
    </w:p>
    <w:p w:rsidR="0075753E" w:rsidRDefault="0075753E">
      <w:pPr>
        <w:pStyle w:val="ConsPlusTitle"/>
        <w:jc w:val="center"/>
      </w:pPr>
      <w:r>
        <w:t>СОГЛАШЕНИЙ</w:t>
      </w:r>
    </w:p>
    <w:p w:rsidR="0075753E" w:rsidRDefault="0075753E">
      <w:pPr>
        <w:pStyle w:val="ConsPlusNormal"/>
        <w:jc w:val="center"/>
      </w:pPr>
      <w:r>
        <w:t>Список изменяющих документов</w:t>
      </w:r>
    </w:p>
    <w:p w:rsidR="0075753E" w:rsidRDefault="0075753E">
      <w:pPr>
        <w:pStyle w:val="ConsPlusNormal"/>
        <w:jc w:val="center"/>
      </w:pPr>
      <w:proofErr w:type="gramStart"/>
      <w:r>
        <w:t xml:space="preserve">(в ред. </w:t>
      </w:r>
      <w:hyperlink r:id="rId13" w:history="1">
        <w:r>
          <w:rPr>
            <w:color w:val="0000FF"/>
          </w:rPr>
          <w:t>Приказа</w:t>
        </w:r>
      </w:hyperlink>
      <w:r>
        <w:t xml:space="preserve"> Министерства промышленности, предпринимательства и торговли</w:t>
      </w:r>
      <w:proofErr w:type="gramEnd"/>
    </w:p>
    <w:p w:rsidR="0075753E" w:rsidRDefault="0075753E">
      <w:pPr>
        <w:pStyle w:val="ConsPlusNormal"/>
        <w:jc w:val="center"/>
      </w:pPr>
      <w:r>
        <w:t>Пермского края от 14.07.2016 N СЭД-03-01-03-136)</w:t>
      </w:r>
    </w:p>
    <w:p w:rsidR="0075753E" w:rsidRDefault="0075753E">
      <w:pPr>
        <w:pStyle w:val="ConsPlusNormal"/>
        <w:jc w:val="both"/>
      </w:pPr>
    </w:p>
    <w:p w:rsidR="0075753E" w:rsidRDefault="0075753E">
      <w:pPr>
        <w:pStyle w:val="ConsPlusNormal"/>
        <w:jc w:val="center"/>
        <w:outlineLvl w:val="1"/>
      </w:pPr>
      <w:r>
        <w:t>I. Общие положения</w:t>
      </w:r>
    </w:p>
    <w:p w:rsidR="0075753E" w:rsidRDefault="0075753E">
      <w:pPr>
        <w:pStyle w:val="ConsPlusNormal"/>
        <w:jc w:val="both"/>
      </w:pPr>
    </w:p>
    <w:p w:rsidR="0075753E" w:rsidRDefault="0075753E">
      <w:pPr>
        <w:pStyle w:val="ConsPlusNormal"/>
        <w:jc w:val="center"/>
        <w:outlineLvl w:val="2"/>
      </w:pPr>
      <w:r>
        <w:t>Предмет регулирования Административного регламента</w:t>
      </w:r>
    </w:p>
    <w:p w:rsidR="0075753E" w:rsidRDefault="0075753E">
      <w:pPr>
        <w:pStyle w:val="ConsPlusNormal"/>
        <w:jc w:val="both"/>
      </w:pPr>
    </w:p>
    <w:p w:rsidR="0075753E" w:rsidRDefault="0075753E">
      <w:pPr>
        <w:pStyle w:val="ConsPlusNormal"/>
        <w:ind w:firstLine="540"/>
        <w:jc w:val="both"/>
      </w:pPr>
      <w:r>
        <w:t>1.1. Предметом регулирования Административного регламента предоставления Министерством промышленности, предпринимательства и торговли Пермского края (далее - Министерство) государственной услуги по уведомительной регистрации коллективных договоров, соглашений (далее - Административный регламент) является порядок предоставления государственной услуги по уведомительной регистрации коллективных договоров.</w:t>
      </w:r>
    </w:p>
    <w:p w:rsidR="0075753E" w:rsidRDefault="0075753E">
      <w:pPr>
        <w:pStyle w:val="ConsPlusNormal"/>
        <w:jc w:val="both"/>
      </w:pPr>
    </w:p>
    <w:p w:rsidR="0075753E" w:rsidRDefault="0075753E">
      <w:pPr>
        <w:pStyle w:val="ConsPlusNormal"/>
        <w:jc w:val="center"/>
        <w:outlineLvl w:val="2"/>
      </w:pPr>
      <w:r>
        <w:t>Круг заявителей</w:t>
      </w:r>
    </w:p>
    <w:p w:rsidR="0075753E" w:rsidRDefault="0075753E">
      <w:pPr>
        <w:pStyle w:val="ConsPlusNormal"/>
        <w:jc w:val="both"/>
      </w:pPr>
    </w:p>
    <w:p w:rsidR="0075753E" w:rsidRDefault="0075753E">
      <w:pPr>
        <w:pStyle w:val="ConsPlusNormal"/>
        <w:ind w:firstLine="540"/>
        <w:jc w:val="both"/>
      </w:pPr>
      <w:r>
        <w:t>1.2. Заявителями являются физические и юридические лица, зарегистрированные на территории Пермского края и являющиеся работодателями (далее - заявители).</w:t>
      </w:r>
    </w:p>
    <w:p w:rsidR="0075753E" w:rsidRDefault="0075753E">
      <w:pPr>
        <w:pStyle w:val="ConsPlusNormal"/>
        <w:ind w:firstLine="540"/>
        <w:jc w:val="both"/>
      </w:pPr>
      <w:r>
        <w:t>1.3. От имени заявителя при взаимодействии с Министерством могут выступать официальные представители либо иные лица, уполномоченные заявителем или имеющие право представлять заявителей в соответствии с законодательством Российской Федерации.</w:t>
      </w:r>
    </w:p>
    <w:p w:rsidR="0075753E" w:rsidRDefault="0075753E">
      <w:pPr>
        <w:pStyle w:val="ConsPlusNormal"/>
        <w:jc w:val="both"/>
      </w:pPr>
    </w:p>
    <w:p w:rsidR="0075753E" w:rsidRDefault="0075753E">
      <w:pPr>
        <w:pStyle w:val="ConsPlusNormal"/>
        <w:jc w:val="center"/>
        <w:outlineLvl w:val="2"/>
      </w:pPr>
      <w:r>
        <w:t>Требования к порядку информирования о предоставлении</w:t>
      </w:r>
    </w:p>
    <w:p w:rsidR="0075753E" w:rsidRDefault="0075753E">
      <w:pPr>
        <w:pStyle w:val="ConsPlusNormal"/>
        <w:jc w:val="center"/>
      </w:pPr>
      <w:r>
        <w:t>государственной услуги</w:t>
      </w:r>
    </w:p>
    <w:p w:rsidR="0075753E" w:rsidRDefault="0075753E">
      <w:pPr>
        <w:pStyle w:val="ConsPlusNormal"/>
        <w:jc w:val="both"/>
      </w:pPr>
    </w:p>
    <w:p w:rsidR="0075753E" w:rsidRDefault="0075753E">
      <w:pPr>
        <w:pStyle w:val="ConsPlusNormal"/>
        <w:ind w:firstLine="540"/>
        <w:jc w:val="both"/>
      </w:pPr>
      <w:r>
        <w:t xml:space="preserve">1.4. Министерство расположено по адресу: г. Пермь, ул. </w:t>
      </w:r>
      <w:proofErr w:type="gramStart"/>
      <w:r>
        <w:t>Петропавловская</w:t>
      </w:r>
      <w:proofErr w:type="gramEnd"/>
      <w:r>
        <w:t>, 56.</w:t>
      </w:r>
    </w:p>
    <w:p w:rsidR="0075753E" w:rsidRDefault="0075753E">
      <w:pPr>
        <w:pStyle w:val="ConsPlusNormal"/>
        <w:ind w:firstLine="540"/>
        <w:jc w:val="both"/>
      </w:pPr>
      <w:r>
        <w:t xml:space="preserve">Почтовый адрес: 614006, г. Пермь, ул. </w:t>
      </w:r>
      <w:proofErr w:type="gramStart"/>
      <w:r>
        <w:t>Петропавловская</w:t>
      </w:r>
      <w:proofErr w:type="gramEnd"/>
      <w:r>
        <w:t>, 56.</w:t>
      </w:r>
    </w:p>
    <w:p w:rsidR="0075753E" w:rsidRDefault="0075753E">
      <w:pPr>
        <w:pStyle w:val="ConsPlusNormal"/>
        <w:ind w:firstLine="540"/>
        <w:jc w:val="both"/>
      </w:pPr>
      <w:bookmarkStart w:id="2" w:name="P68"/>
      <w:bookmarkEnd w:id="2"/>
      <w:r>
        <w:t>1.5. График работы Министерства: понедельник-пятница с 9.00 до 18.00, пятница с 9.00 до 17.00, перерыв с 12.30 до 13.18.</w:t>
      </w:r>
    </w:p>
    <w:p w:rsidR="0075753E" w:rsidRDefault="0075753E">
      <w:pPr>
        <w:pStyle w:val="ConsPlusNormal"/>
        <w:ind w:firstLine="540"/>
        <w:jc w:val="both"/>
      </w:pPr>
      <w:bookmarkStart w:id="3" w:name="P69"/>
      <w:bookmarkEnd w:id="3"/>
      <w:r>
        <w:t>1.6. Контактные телефоны (телефоны для справок): 8 (342) 217-72-10 - приемная, 8 (342) 217-73-63 - сектор развития системы социального партнерства управления труда.</w:t>
      </w:r>
    </w:p>
    <w:p w:rsidR="0075753E" w:rsidRDefault="0075753E">
      <w:pPr>
        <w:pStyle w:val="ConsPlusNormal"/>
        <w:ind w:firstLine="540"/>
        <w:jc w:val="both"/>
      </w:pPr>
      <w:r>
        <w:t>1.7. Адрес официального сайта Министерства в сети Интернет, содержащего информацию о предоставлении государственной услуги, - http://minpromtorg.permkrai.ru/.</w:t>
      </w:r>
    </w:p>
    <w:p w:rsidR="0075753E" w:rsidRDefault="0075753E">
      <w:pPr>
        <w:pStyle w:val="ConsPlusNormal"/>
        <w:ind w:firstLine="540"/>
        <w:jc w:val="both"/>
      </w:pPr>
      <w:bookmarkStart w:id="4" w:name="P71"/>
      <w:bookmarkEnd w:id="4"/>
      <w:r>
        <w:t>1.8. Адрес электронной почты для направления обращений по вопросам предоставления государственной услуги - mintorg@permkray.ru, oapinaeva@minpromtorg.permkrai.ru.</w:t>
      </w:r>
    </w:p>
    <w:p w:rsidR="0075753E" w:rsidRDefault="0075753E">
      <w:pPr>
        <w:pStyle w:val="ConsPlusNormal"/>
        <w:ind w:firstLine="540"/>
        <w:jc w:val="both"/>
      </w:pPr>
      <w:r>
        <w:t xml:space="preserve">1.9. Информация о правилах предоставления государственной услуги, предоставляется с использованием средств телефонной связи, электронного информирования, посредством личного посещения Министерства, посредством размещения в информационно-телекоммуникационных </w:t>
      </w:r>
      <w:r>
        <w:lastRenderedPageBreak/>
        <w:t>сетях общего пользования (в том числе в сети Интернет на сайте Министерства), размещения на информационных стендах.</w:t>
      </w:r>
    </w:p>
    <w:p w:rsidR="0075753E" w:rsidRDefault="0075753E">
      <w:pPr>
        <w:pStyle w:val="ConsPlusNormal"/>
        <w:ind w:firstLine="540"/>
        <w:jc w:val="both"/>
      </w:pPr>
      <w:bookmarkStart w:id="5" w:name="P73"/>
      <w:bookmarkEnd w:id="5"/>
      <w:r>
        <w:t>1.10. Информация о государственной услуге предоставляется посредством размещения информации на едином портале государственных и муниципальных услуг - www.gosuslugi.ru, портале государственных и муниципальных услуг Пермского края - www.gosuslugi.permkrai.ru, портале Правительства Пермского края - www.permkrai.ru.</w:t>
      </w:r>
    </w:p>
    <w:p w:rsidR="0075753E" w:rsidRDefault="0075753E">
      <w:pPr>
        <w:pStyle w:val="ConsPlusNormal"/>
        <w:ind w:firstLine="540"/>
        <w:jc w:val="both"/>
      </w:pPr>
      <w:r>
        <w:t>1.11. Информирование о правилах предоставления государственной услуги осуществляется государственным гражданским служащим, замещающим государственную должность гражданской службы в Министерстве (далее - главный специалист), при устном или письменном обращении граждан, включая обращение по сети Интернет и с использованием средств телефонной, телеграфной и факсимильной связи.</w:t>
      </w:r>
    </w:p>
    <w:p w:rsidR="0075753E" w:rsidRDefault="0075753E">
      <w:pPr>
        <w:pStyle w:val="ConsPlusNormal"/>
        <w:ind w:firstLine="540"/>
        <w:jc w:val="both"/>
      </w:pPr>
      <w:r>
        <w:t>1.12. Сведения о местонахождении, контактных телефонах (телефонах для справок), адресах электронной почты специалистов Министерства, предоставляющих государственную услугу, размещаются на информационных стендах в здании Министерства, на сайте Министерства.</w:t>
      </w:r>
    </w:p>
    <w:p w:rsidR="0075753E" w:rsidRDefault="0075753E">
      <w:pPr>
        <w:pStyle w:val="ConsPlusNormal"/>
        <w:ind w:firstLine="540"/>
        <w:jc w:val="both"/>
      </w:pPr>
      <w:r>
        <w:t>На информационных стендах в здании Министерства и на сайте размещается следующая информация:</w:t>
      </w:r>
    </w:p>
    <w:p w:rsidR="0075753E" w:rsidRDefault="0075753E">
      <w:pPr>
        <w:pStyle w:val="ConsPlusNormal"/>
        <w:ind w:firstLine="540"/>
        <w:jc w:val="both"/>
      </w:pPr>
      <w: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75753E" w:rsidRDefault="0075753E">
      <w:pPr>
        <w:pStyle w:val="ConsPlusNormal"/>
        <w:ind w:firstLine="540"/>
        <w:jc w:val="both"/>
      </w:pPr>
      <w:r>
        <w:t>- извлечения из текста Административного регламента (полный текст Административного регламента с приложениями размещен в сети Интернет на сайте Министерства);</w:t>
      </w:r>
    </w:p>
    <w:p w:rsidR="0075753E" w:rsidRDefault="0075753E">
      <w:pPr>
        <w:pStyle w:val="ConsPlusNormal"/>
        <w:ind w:firstLine="540"/>
        <w:jc w:val="both"/>
      </w:pPr>
      <w:r>
        <w:t>- схема порядка предоставления государственной услуги;</w:t>
      </w:r>
    </w:p>
    <w:p w:rsidR="0075753E" w:rsidRDefault="0075753E">
      <w:pPr>
        <w:pStyle w:val="ConsPlusNormal"/>
        <w:ind w:firstLine="540"/>
        <w:jc w:val="both"/>
      </w:pPr>
      <w:r>
        <w:t>- перечни документов, необходимых для предоставления государственной услуги;</w:t>
      </w:r>
    </w:p>
    <w:p w:rsidR="0075753E" w:rsidRDefault="0075753E">
      <w:pPr>
        <w:pStyle w:val="ConsPlusNormal"/>
        <w:ind w:firstLine="540"/>
        <w:jc w:val="both"/>
      </w:pPr>
      <w:r>
        <w:t>- образцы оформления документов, необходимых для предоставления государственной услуги, и требования к ним;</w:t>
      </w:r>
    </w:p>
    <w:p w:rsidR="0075753E" w:rsidRDefault="0075753E">
      <w:pPr>
        <w:pStyle w:val="ConsPlusNormal"/>
        <w:ind w:firstLine="540"/>
        <w:jc w:val="both"/>
      </w:pPr>
      <w: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регистрации залога;</w:t>
      </w:r>
    </w:p>
    <w:p w:rsidR="0075753E" w:rsidRDefault="0075753E">
      <w:pPr>
        <w:pStyle w:val="ConsPlusNormal"/>
        <w:ind w:firstLine="540"/>
        <w:jc w:val="both"/>
      </w:pPr>
      <w:r>
        <w:t>- режим приема заявителей специалистами;</w:t>
      </w:r>
    </w:p>
    <w:p w:rsidR="0075753E" w:rsidRDefault="0075753E">
      <w:pPr>
        <w:pStyle w:val="ConsPlusNormal"/>
        <w:ind w:firstLine="540"/>
        <w:jc w:val="both"/>
      </w:pPr>
      <w:r>
        <w:t>- информация о сроках предоставления услуги в целом и максимальных сроках выполнения отдельных административных процедур;</w:t>
      </w:r>
    </w:p>
    <w:p w:rsidR="0075753E" w:rsidRDefault="0075753E">
      <w:pPr>
        <w:pStyle w:val="ConsPlusNormal"/>
        <w:ind w:firstLine="540"/>
        <w:jc w:val="both"/>
      </w:pPr>
      <w:r>
        <w:t>- основания отказа предоставления государственной услуги;</w:t>
      </w:r>
    </w:p>
    <w:p w:rsidR="0075753E" w:rsidRDefault="0075753E">
      <w:pPr>
        <w:pStyle w:val="ConsPlusNormal"/>
        <w:ind w:firstLine="540"/>
        <w:jc w:val="both"/>
      </w:pPr>
      <w:r>
        <w:t>- порядок информирования о ходе предоставления государственной услуги;</w:t>
      </w:r>
    </w:p>
    <w:p w:rsidR="0075753E" w:rsidRDefault="0075753E">
      <w:pPr>
        <w:pStyle w:val="ConsPlusNormal"/>
        <w:ind w:firstLine="540"/>
        <w:jc w:val="both"/>
      </w:pPr>
      <w:r>
        <w:t>- порядок получения консультаций;</w:t>
      </w:r>
    </w:p>
    <w:p w:rsidR="0075753E" w:rsidRDefault="0075753E">
      <w:pPr>
        <w:pStyle w:val="ConsPlusNormal"/>
        <w:ind w:firstLine="540"/>
        <w:jc w:val="both"/>
      </w:pPr>
      <w:r>
        <w:t>- порядок обжалования решений, действий или бездействия должностных лиц, предоставляющих государственную услугу.</w:t>
      </w:r>
    </w:p>
    <w:p w:rsidR="0075753E" w:rsidRDefault="0075753E">
      <w:pPr>
        <w:pStyle w:val="ConsPlusNormal"/>
        <w:ind w:firstLine="540"/>
        <w:jc w:val="both"/>
      </w:pPr>
      <w:r>
        <w:t>1.13. Информация о сроке завершения регистрации заявителю сообщается при подаче документов.</w:t>
      </w:r>
    </w:p>
    <w:p w:rsidR="0075753E" w:rsidRDefault="0075753E">
      <w:pPr>
        <w:pStyle w:val="ConsPlusNormal"/>
        <w:ind w:firstLine="540"/>
        <w:jc w:val="both"/>
      </w:pPr>
      <w:r>
        <w:t>1.14. В любое время с момента приема документов заявитель имеет право на получение сведений о предоставлении государственной услуги при помощи телефона, сети Интернет, электронной почты или посредством личного посещения Министерства.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75753E" w:rsidRDefault="0075753E">
      <w:pPr>
        <w:pStyle w:val="ConsPlusNormal"/>
        <w:ind w:firstLine="540"/>
        <w:jc w:val="both"/>
      </w:pPr>
      <w:r>
        <w:t>1.15. Консультации по вопросам предоставления государственной услуги проводятся специалистами по следующим вопросам:</w:t>
      </w:r>
    </w:p>
    <w:p w:rsidR="0075753E" w:rsidRDefault="0075753E">
      <w:pPr>
        <w:pStyle w:val="ConsPlusNormal"/>
        <w:ind w:firstLine="540"/>
        <w:jc w:val="both"/>
      </w:pPr>
      <w:r>
        <w:t>- перечня документов, необходимых для предоставления государственной услуги, комплектности (достаточности) представленных документов;</w:t>
      </w:r>
    </w:p>
    <w:p w:rsidR="0075753E" w:rsidRDefault="0075753E">
      <w:pPr>
        <w:pStyle w:val="ConsPlusNormal"/>
        <w:ind w:firstLine="540"/>
        <w:jc w:val="both"/>
      </w:pPr>
      <w:r>
        <w:t>- времени приема и выдачи документов;</w:t>
      </w:r>
    </w:p>
    <w:p w:rsidR="0075753E" w:rsidRDefault="0075753E">
      <w:pPr>
        <w:pStyle w:val="ConsPlusNormal"/>
        <w:ind w:firstLine="540"/>
        <w:jc w:val="both"/>
      </w:pPr>
      <w:r>
        <w:t>- сроков предоставления государственной услуги;</w:t>
      </w:r>
    </w:p>
    <w:p w:rsidR="0075753E" w:rsidRDefault="0075753E">
      <w:pPr>
        <w:pStyle w:val="ConsPlusNormal"/>
        <w:ind w:firstLine="540"/>
        <w:jc w:val="both"/>
      </w:pPr>
      <w:r>
        <w:t>- порядка обжалования действий (бездействия) и решений, осуществляемых и принимаемых в ходе предоставления государственной услуги.</w:t>
      </w:r>
    </w:p>
    <w:p w:rsidR="0075753E" w:rsidRDefault="0075753E">
      <w:pPr>
        <w:pStyle w:val="ConsPlusNormal"/>
        <w:ind w:firstLine="540"/>
        <w:jc w:val="both"/>
      </w:pPr>
      <w:r>
        <w:t>1.16. Информация предоставляется при личном обращении, по телефону или по электронной почте.</w:t>
      </w:r>
    </w:p>
    <w:p w:rsidR="0075753E" w:rsidRDefault="0075753E">
      <w:pPr>
        <w:pStyle w:val="ConsPlusNormal"/>
        <w:ind w:firstLine="540"/>
        <w:jc w:val="both"/>
      </w:pPr>
      <w:r>
        <w:t xml:space="preserve">1.17. При ответах на телефонные звонки и устные обращения специалисты Министерства подробно и в вежливой (корректной) форме информируют обратившихся по интересующим их </w:t>
      </w:r>
      <w:r>
        <w:lastRenderedPageBreak/>
        <w:t>вопросам о предоставлении государственной услуги, в том числе:</w:t>
      </w:r>
    </w:p>
    <w:p w:rsidR="0075753E" w:rsidRDefault="0075753E">
      <w:pPr>
        <w:pStyle w:val="ConsPlusNormal"/>
        <w:ind w:firstLine="540"/>
        <w:jc w:val="both"/>
      </w:pPr>
      <w:r>
        <w:t>- о месте размещения на официальных сайтах материалов по вопросам предоставления государственной услуги;</w:t>
      </w:r>
    </w:p>
    <w:p w:rsidR="0075753E" w:rsidRDefault="0075753E">
      <w:pPr>
        <w:pStyle w:val="ConsPlusNormal"/>
        <w:ind w:firstLine="540"/>
        <w:jc w:val="both"/>
      </w:pPr>
      <w:r>
        <w:t>- о месте нахождения, почтовом и электронном адресах, контактных телефонах сотрудников Министерства, осуществляющих предоставление государственной услуги;</w:t>
      </w:r>
    </w:p>
    <w:p w:rsidR="0075753E" w:rsidRDefault="0075753E">
      <w:pPr>
        <w:pStyle w:val="ConsPlusNormal"/>
        <w:ind w:firstLine="540"/>
        <w:jc w:val="both"/>
      </w:pPr>
      <w:r>
        <w:t>- о порядке обжалования действий (бездействия) и решений, осуществляемых и принимаемых в ходе предоставления государственной услуги;</w:t>
      </w:r>
    </w:p>
    <w:p w:rsidR="0075753E" w:rsidRDefault="0075753E">
      <w:pPr>
        <w:pStyle w:val="ConsPlusNormal"/>
        <w:ind w:firstLine="540"/>
        <w:jc w:val="both"/>
      </w:pPr>
      <w:r>
        <w:t>- о причине отказа в предоставлении государственной услуги;</w:t>
      </w:r>
    </w:p>
    <w:p w:rsidR="0075753E" w:rsidRDefault="0075753E">
      <w:pPr>
        <w:pStyle w:val="ConsPlusNormal"/>
        <w:ind w:firstLine="540"/>
        <w:jc w:val="both"/>
      </w:pPr>
      <w:r>
        <w:t>- о сроках предоставления государственной услуги.</w:t>
      </w:r>
    </w:p>
    <w:p w:rsidR="0075753E" w:rsidRDefault="0075753E">
      <w:pPr>
        <w:pStyle w:val="ConsPlusNormal"/>
        <w:ind w:firstLine="540"/>
        <w:jc w:val="both"/>
      </w:pPr>
      <w:r>
        <w:t>При ответах на телефонные звонки и устные обращения главный специалист консультирует обратившихся граждан по интересующим их вопросам. Время телефонного разговора не должно превышать 10 минут. В случае если консультацию невозможно провести в течение установленного времени (10 минут), гражданину предлагается оставить официальное электронное обращение или прийти на встречу с главным специалистом для решения возникшего вопроса.</w:t>
      </w:r>
    </w:p>
    <w:p w:rsidR="0075753E" w:rsidRDefault="0075753E">
      <w:pPr>
        <w:pStyle w:val="ConsPlusNormal"/>
        <w:ind w:firstLine="540"/>
        <w:jc w:val="both"/>
      </w:pPr>
      <w:r>
        <w:t>В случае если главный специалист, принявший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5753E" w:rsidRDefault="0075753E">
      <w:pPr>
        <w:pStyle w:val="ConsPlusNormal"/>
        <w:ind w:firstLine="540"/>
        <w:jc w:val="both"/>
      </w:pPr>
      <w:r>
        <w:t>1.18. В случае поступления в Министерство письменного запроса по вопросам предоставления государственной услуги, направленного по почте, по факсу или доставленного заявителем лично в приемную Министерства. Ответ на письменный запрос подписывается уполномоченным на это лицом. В ответе указываются фамилия и должность непосредственного исполнителя документа, а также номер телефона для справок. Ответ направляется по почте (факсом) в адрес заявителя в течение 30 календарных дней с момента поступления.</w:t>
      </w:r>
    </w:p>
    <w:p w:rsidR="0075753E" w:rsidRDefault="0075753E">
      <w:pPr>
        <w:pStyle w:val="ConsPlusNormal"/>
        <w:ind w:firstLine="540"/>
        <w:jc w:val="both"/>
      </w:pPr>
      <w:r>
        <w:t>1.19. Информирование о ходе предоставления государственной услуги осуществляется главным специалистом:</w:t>
      </w:r>
    </w:p>
    <w:p w:rsidR="0075753E" w:rsidRDefault="0075753E">
      <w:pPr>
        <w:pStyle w:val="ConsPlusNormal"/>
        <w:ind w:firstLine="540"/>
        <w:jc w:val="both"/>
      </w:pPr>
      <w:r>
        <w:t>- при личном контакте с заявителями, посредством телефонной связи - немедленно;</w:t>
      </w:r>
    </w:p>
    <w:p w:rsidR="0075753E" w:rsidRDefault="0075753E">
      <w:pPr>
        <w:pStyle w:val="ConsPlusNormal"/>
        <w:ind w:firstLine="540"/>
        <w:jc w:val="both"/>
      </w:pPr>
      <w:r>
        <w:t>- посредством электронной почты - в течение трех рабочих дней.</w:t>
      </w:r>
    </w:p>
    <w:p w:rsidR="0075753E" w:rsidRDefault="0075753E">
      <w:pPr>
        <w:pStyle w:val="ConsPlusNormal"/>
        <w:jc w:val="both"/>
      </w:pPr>
    </w:p>
    <w:p w:rsidR="0075753E" w:rsidRDefault="0075753E">
      <w:pPr>
        <w:pStyle w:val="ConsPlusNormal"/>
        <w:jc w:val="center"/>
        <w:outlineLvl w:val="1"/>
      </w:pPr>
      <w:r>
        <w:t>II. Стандарт предоставления государственной услуги</w:t>
      </w:r>
    </w:p>
    <w:p w:rsidR="0075753E" w:rsidRDefault="0075753E">
      <w:pPr>
        <w:pStyle w:val="ConsPlusNormal"/>
        <w:jc w:val="both"/>
      </w:pPr>
    </w:p>
    <w:p w:rsidR="0075753E" w:rsidRDefault="0075753E">
      <w:pPr>
        <w:pStyle w:val="ConsPlusNormal"/>
        <w:jc w:val="center"/>
        <w:outlineLvl w:val="2"/>
      </w:pPr>
      <w:r>
        <w:t>Наименование государственной услуги</w:t>
      </w:r>
    </w:p>
    <w:p w:rsidR="0075753E" w:rsidRDefault="0075753E">
      <w:pPr>
        <w:pStyle w:val="ConsPlusNormal"/>
        <w:jc w:val="both"/>
      </w:pPr>
    </w:p>
    <w:p w:rsidR="0075753E" w:rsidRDefault="0075753E">
      <w:pPr>
        <w:pStyle w:val="ConsPlusNormal"/>
        <w:ind w:firstLine="540"/>
        <w:jc w:val="both"/>
      </w:pPr>
      <w:r>
        <w:t>2.1. Данным стандартом описывается государственная услуга по уведомительной регистрации коллективных договоров, соглашений.</w:t>
      </w:r>
    </w:p>
    <w:p w:rsidR="0075753E" w:rsidRDefault="0075753E">
      <w:pPr>
        <w:pStyle w:val="ConsPlusNormal"/>
        <w:jc w:val="both"/>
      </w:pPr>
    </w:p>
    <w:p w:rsidR="0075753E" w:rsidRDefault="0075753E">
      <w:pPr>
        <w:pStyle w:val="ConsPlusNormal"/>
        <w:jc w:val="center"/>
        <w:outlineLvl w:val="2"/>
      </w:pPr>
      <w:r>
        <w:t>Наименование государственного органа, предоставляющего</w:t>
      </w:r>
    </w:p>
    <w:p w:rsidR="0075753E" w:rsidRDefault="0075753E">
      <w:pPr>
        <w:pStyle w:val="ConsPlusNormal"/>
        <w:jc w:val="center"/>
      </w:pPr>
      <w:r>
        <w:t>государственную услугу</w:t>
      </w:r>
    </w:p>
    <w:p w:rsidR="0075753E" w:rsidRDefault="0075753E">
      <w:pPr>
        <w:pStyle w:val="ConsPlusNormal"/>
        <w:jc w:val="both"/>
      </w:pPr>
    </w:p>
    <w:p w:rsidR="0075753E" w:rsidRDefault="0075753E">
      <w:pPr>
        <w:pStyle w:val="ConsPlusNormal"/>
        <w:ind w:firstLine="540"/>
        <w:jc w:val="both"/>
      </w:pPr>
      <w:r>
        <w:t>2.2. Государственная услуга предоставляется Министерством.</w:t>
      </w:r>
    </w:p>
    <w:p w:rsidR="0075753E" w:rsidRDefault="0075753E">
      <w:pPr>
        <w:pStyle w:val="ConsPlusNormal"/>
        <w:ind w:firstLine="540"/>
        <w:jc w:val="both"/>
      </w:pPr>
      <w:r>
        <w:t>В Министерстве государственную услугу предоставляет сектор развития системы социального партнерства управления труда.</w:t>
      </w:r>
    </w:p>
    <w:p w:rsidR="0075753E" w:rsidRDefault="0075753E">
      <w:pPr>
        <w:pStyle w:val="ConsPlusNormal"/>
        <w:ind w:firstLine="540"/>
        <w:jc w:val="both"/>
      </w:pPr>
      <w:r>
        <w:t xml:space="preserve">2.3. </w:t>
      </w:r>
      <w:proofErr w:type="gramStart"/>
      <w:r>
        <w:t>В ходе предоставления государственной услуги главный специалист Министерства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roofErr w:type="gramEnd"/>
    </w:p>
    <w:p w:rsidR="0075753E" w:rsidRDefault="0075753E">
      <w:pPr>
        <w:pStyle w:val="ConsPlusNormal"/>
        <w:jc w:val="both"/>
      </w:pPr>
    </w:p>
    <w:p w:rsidR="0075753E" w:rsidRDefault="0075753E">
      <w:pPr>
        <w:pStyle w:val="ConsPlusNormal"/>
        <w:jc w:val="center"/>
        <w:outlineLvl w:val="2"/>
      </w:pPr>
      <w:r>
        <w:t>Описание результата предоставления государственной услуги</w:t>
      </w:r>
    </w:p>
    <w:p w:rsidR="0075753E" w:rsidRDefault="0075753E">
      <w:pPr>
        <w:pStyle w:val="ConsPlusNormal"/>
        <w:jc w:val="both"/>
      </w:pPr>
    </w:p>
    <w:p w:rsidR="0075753E" w:rsidRDefault="0075753E">
      <w:pPr>
        <w:pStyle w:val="ConsPlusNormal"/>
        <w:ind w:firstLine="540"/>
        <w:jc w:val="both"/>
      </w:pPr>
      <w:r>
        <w:t>2.4. Результатом предоставления государственной услуги является регистрация коллективного договора, соглашения с проставлением на титульном листе штампа с регистрационным номером, датой регистрации и подписью главного специалиста, ответственного за предоставление государственной услуги.</w:t>
      </w:r>
    </w:p>
    <w:p w:rsidR="0075753E" w:rsidRDefault="0075753E">
      <w:pPr>
        <w:pStyle w:val="ConsPlusNormal"/>
        <w:jc w:val="both"/>
      </w:pPr>
    </w:p>
    <w:p w:rsidR="0075753E" w:rsidRDefault="0075753E">
      <w:pPr>
        <w:pStyle w:val="ConsPlusNormal"/>
        <w:jc w:val="center"/>
        <w:outlineLvl w:val="2"/>
      </w:pPr>
      <w:r>
        <w:t>Сроки предоставления государственной услуги, в том числе</w:t>
      </w:r>
    </w:p>
    <w:p w:rsidR="0075753E" w:rsidRDefault="0075753E">
      <w:pPr>
        <w:pStyle w:val="ConsPlusNormal"/>
        <w:jc w:val="center"/>
      </w:pPr>
      <w:r>
        <w:t>с учетом необходимости обращения в организации, участвующие</w:t>
      </w:r>
    </w:p>
    <w:p w:rsidR="0075753E" w:rsidRDefault="0075753E">
      <w:pPr>
        <w:pStyle w:val="ConsPlusNormal"/>
        <w:jc w:val="center"/>
      </w:pPr>
      <w:r>
        <w:t xml:space="preserve">в </w:t>
      </w:r>
      <w:proofErr w:type="gramStart"/>
      <w:r>
        <w:t>предоставлении</w:t>
      </w:r>
      <w:proofErr w:type="gramEnd"/>
      <w:r>
        <w:t xml:space="preserve"> государственной услуги, срок</w:t>
      </w:r>
    </w:p>
    <w:p w:rsidR="0075753E" w:rsidRDefault="0075753E">
      <w:pPr>
        <w:pStyle w:val="ConsPlusNormal"/>
        <w:jc w:val="center"/>
      </w:pPr>
      <w:r>
        <w:t>приостановления предоставления государственной услуги</w:t>
      </w:r>
    </w:p>
    <w:p w:rsidR="0075753E" w:rsidRDefault="0075753E">
      <w:pPr>
        <w:pStyle w:val="ConsPlusNormal"/>
        <w:jc w:val="center"/>
      </w:pPr>
      <w:r>
        <w:t xml:space="preserve">в </w:t>
      </w:r>
      <w:proofErr w:type="gramStart"/>
      <w:r>
        <w:t>случае</w:t>
      </w:r>
      <w:proofErr w:type="gramEnd"/>
      <w:r>
        <w:t>, если возможность приостановления предусмотрена</w:t>
      </w:r>
    </w:p>
    <w:p w:rsidR="0075753E" w:rsidRDefault="0075753E">
      <w:pPr>
        <w:pStyle w:val="ConsPlusNormal"/>
        <w:jc w:val="center"/>
      </w:pPr>
      <w:r>
        <w:t>нормативными правовыми актами Российской Федерации,</w:t>
      </w:r>
    </w:p>
    <w:p w:rsidR="0075753E" w:rsidRDefault="0075753E">
      <w:pPr>
        <w:pStyle w:val="ConsPlusNormal"/>
        <w:jc w:val="center"/>
      </w:pPr>
      <w:r>
        <w:t>Пермского края, срок выдачи (направления) документов,</w:t>
      </w:r>
    </w:p>
    <w:p w:rsidR="0075753E" w:rsidRDefault="0075753E">
      <w:pPr>
        <w:pStyle w:val="ConsPlusNormal"/>
        <w:jc w:val="center"/>
      </w:pPr>
      <w:proofErr w:type="gramStart"/>
      <w:r>
        <w:t>являющихся</w:t>
      </w:r>
      <w:proofErr w:type="gramEnd"/>
      <w:r>
        <w:t xml:space="preserve"> результатом предоставления государственной услуги</w:t>
      </w:r>
    </w:p>
    <w:p w:rsidR="0075753E" w:rsidRDefault="0075753E">
      <w:pPr>
        <w:pStyle w:val="ConsPlusNormal"/>
        <w:jc w:val="both"/>
      </w:pPr>
    </w:p>
    <w:p w:rsidR="0075753E" w:rsidRDefault="0075753E">
      <w:pPr>
        <w:pStyle w:val="ConsPlusNormal"/>
        <w:ind w:firstLine="540"/>
        <w:jc w:val="both"/>
      </w:pPr>
      <w:r>
        <w:t>2.5. Срок предоставления государственной услуги составляет 30 рабочих дней со дня представления соответствующих документов.</w:t>
      </w:r>
    </w:p>
    <w:p w:rsidR="0075753E" w:rsidRDefault="0075753E">
      <w:pPr>
        <w:pStyle w:val="ConsPlusNormal"/>
        <w:ind w:firstLine="540"/>
        <w:jc w:val="both"/>
      </w:pPr>
      <w:r>
        <w:t>2.6. Приостановление предоставления государственной услуги законодательством Российской Федерации не предусмотрено.</w:t>
      </w:r>
    </w:p>
    <w:p w:rsidR="0075753E" w:rsidRDefault="0075753E">
      <w:pPr>
        <w:pStyle w:val="ConsPlusNormal"/>
        <w:ind w:firstLine="540"/>
        <w:jc w:val="both"/>
      </w:pPr>
      <w:r>
        <w:t>2.7. Срок выдачи (направления) документов, являющихся результатом предоставления государственной услуги, составляет 1 день.</w:t>
      </w:r>
    </w:p>
    <w:p w:rsidR="0075753E" w:rsidRDefault="0075753E">
      <w:pPr>
        <w:pStyle w:val="ConsPlusNormal"/>
        <w:jc w:val="both"/>
      </w:pPr>
    </w:p>
    <w:p w:rsidR="0075753E" w:rsidRDefault="0075753E">
      <w:pPr>
        <w:pStyle w:val="ConsPlusNormal"/>
        <w:jc w:val="center"/>
        <w:outlineLvl w:val="2"/>
      </w:pPr>
      <w:r>
        <w:t>Перечень нормативных правовых актов, регулирующих отношения,</w:t>
      </w:r>
    </w:p>
    <w:p w:rsidR="0075753E" w:rsidRDefault="0075753E">
      <w:pPr>
        <w:pStyle w:val="ConsPlusNormal"/>
        <w:jc w:val="center"/>
      </w:pPr>
      <w:r>
        <w:t>возникающие в связи с предоставлением государственной услуги</w:t>
      </w:r>
    </w:p>
    <w:p w:rsidR="0075753E" w:rsidRDefault="0075753E">
      <w:pPr>
        <w:pStyle w:val="ConsPlusNormal"/>
        <w:jc w:val="both"/>
      </w:pPr>
    </w:p>
    <w:p w:rsidR="0075753E" w:rsidRDefault="0075753E">
      <w:pPr>
        <w:pStyle w:val="ConsPlusNormal"/>
        <w:ind w:firstLine="540"/>
        <w:jc w:val="both"/>
      </w:pPr>
      <w:r>
        <w:t xml:space="preserve">2.8. Предоставление государственной услуги осуществляется в </w:t>
      </w:r>
      <w:proofErr w:type="gramStart"/>
      <w:r>
        <w:t>соответствии</w:t>
      </w:r>
      <w:proofErr w:type="gramEnd"/>
      <w:r>
        <w:t xml:space="preserve"> со следующими нормативными правовыми актами:</w:t>
      </w:r>
    </w:p>
    <w:p w:rsidR="0075753E" w:rsidRDefault="0075753E">
      <w:pPr>
        <w:pStyle w:val="ConsPlusNormal"/>
        <w:ind w:firstLine="540"/>
        <w:jc w:val="both"/>
      </w:pPr>
      <w:r>
        <w:t xml:space="preserve">- Трудовым </w:t>
      </w:r>
      <w:hyperlink r:id="rId14" w:history="1">
        <w:r>
          <w:rPr>
            <w:color w:val="0000FF"/>
          </w:rPr>
          <w:t>кодексом</w:t>
        </w:r>
      </w:hyperlink>
      <w:r>
        <w:t xml:space="preserve"> Российской Федерации от 30 декабря 2001 г. N 197-ФЗ (Российская газета, N 256, 31.12.2001);</w:t>
      </w:r>
    </w:p>
    <w:p w:rsidR="0075753E" w:rsidRDefault="0075753E">
      <w:pPr>
        <w:pStyle w:val="ConsPlusNormal"/>
        <w:ind w:firstLine="540"/>
        <w:jc w:val="both"/>
      </w:pPr>
      <w:r>
        <w:t xml:space="preserve">- Федеральным </w:t>
      </w:r>
      <w:hyperlink r:id="rId15" w:history="1">
        <w:r>
          <w:rPr>
            <w:color w:val="0000FF"/>
          </w:rPr>
          <w:t>законом</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75753E" w:rsidRDefault="0075753E">
      <w:pPr>
        <w:pStyle w:val="ConsPlusNormal"/>
        <w:ind w:firstLine="540"/>
        <w:jc w:val="both"/>
      </w:pPr>
      <w:r>
        <w:t xml:space="preserve">- Федеральным </w:t>
      </w:r>
      <w:hyperlink r:id="rId16"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w:t>
      </w:r>
    </w:p>
    <w:p w:rsidR="0075753E" w:rsidRDefault="0075753E">
      <w:pPr>
        <w:pStyle w:val="ConsPlusNormal"/>
        <w:ind w:firstLine="540"/>
        <w:jc w:val="both"/>
      </w:pPr>
      <w:r>
        <w:t xml:space="preserve">- </w:t>
      </w:r>
      <w:hyperlink r:id="rId17" w:history="1">
        <w:r>
          <w:rPr>
            <w:color w:val="0000FF"/>
          </w:rPr>
          <w:t>Законом</w:t>
        </w:r>
      </w:hyperlink>
      <w:r>
        <w:t xml:space="preserve"> Пермской области от 11 октября 2004 N 1622-329 "О социальном партнерстве в Пермском крае" (Бюллетень Законодательного Собрания и администрации Пермской области, 17.11.2004, N 11);</w:t>
      </w:r>
    </w:p>
    <w:p w:rsidR="0075753E" w:rsidRDefault="0075753E">
      <w:pPr>
        <w:pStyle w:val="ConsPlusNormal"/>
        <w:ind w:firstLine="540"/>
        <w:jc w:val="both"/>
      </w:pPr>
      <w:r>
        <w:t xml:space="preserve">- </w:t>
      </w:r>
      <w:hyperlink r:id="rId18" w:history="1">
        <w:r>
          <w:rPr>
            <w:color w:val="0000FF"/>
          </w:rPr>
          <w:t>Постановлением</w:t>
        </w:r>
      </w:hyperlink>
      <w:r>
        <w:t xml:space="preserve"> Правительства Пермского края от 26 апреля 2013 N 350-п "Об утверждении Положения о Министерстве промышленности, предпринимательства и торговли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N 17, 06.05.2013).</w:t>
      </w:r>
    </w:p>
    <w:p w:rsidR="0075753E" w:rsidRDefault="0075753E">
      <w:pPr>
        <w:pStyle w:val="ConsPlusNormal"/>
        <w:jc w:val="both"/>
      </w:pPr>
    </w:p>
    <w:p w:rsidR="0075753E" w:rsidRDefault="0075753E">
      <w:pPr>
        <w:pStyle w:val="ConsPlusNormal"/>
        <w:jc w:val="center"/>
        <w:outlineLvl w:val="2"/>
      </w:pPr>
      <w:r>
        <w:t>Исчерпывающий перечень документов, необходимых</w:t>
      </w:r>
    </w:p>
    <w:p w:rsidR="0075753E" w:rsidRDefault="0075753E">
      <w:pPr>
        <w:pStyle w:val="ConsPlusNormal"/>
        <w:jc w:val="center"/>
      </w:pPr>
      <w:r>
        <w:t xml:space="preserve">в </w:t>
      </w:r>
      <w:proofErr w:type="gramStart"/>
      <w:r>
        <w:t>соответствии</w:t>
      </w:r>
      <w:proofErr w:type="gramEnd"/>
      <w:r>
        <w:t xml:space="preserve"> с нормативными правовыми актами</w:t>
      </w:r>
    </w:p>
    <w:p w:rsidR="0075753E" w:rsidRDefault="0075753E">
      <w:pPr>
        <w:pStyle w:val="ConsPlusNormal"/>
        <w:jc w:val="center"/>
      </w:pPr>
      <w:r>
        <w:t>для предоставления государственной услуги, подлежащих</w:t>
      </w:r>
    </w:p>
    <w:p w:rsidR="0075753E" w:rsidRDefault="0075753E">
      <w:pPr>
        <w:pStyle w:val="ConsPlusNormal"/>
        <w:jc w:val="center"/>
      </w:pPr>
      <w:r>
        <w:t>представлению заявителем, способы их получения заявителем,</w:t>
      </w:r>
    </w:p>
    <w:p w:rsidR="0075753E" w:rsidRDefault="0075753E">
      <w:pPr>
        <w:pStyle w:val="ConsPlusNormal"/>
        <w:jc w:val="center"/>
      </w:pPr>
      <w:r>
        <w:t>в том числе в электронной форме, порядок их представления</w:t>
      </w:r>
    </w:p>
    <w:p w:rsidR="0075753E" w:rsidRDefault="0075753E">
      <w:pPr>
        <w:pStyle w:val="ConsPlusNormal"/>
        <w:jc w:val="both"/>
      </w:pPr>
    </w:p>
    <w:p w:rsidR="0075753E" w:rsidRDefault="0075753E">
      <w:pPr>
        <w:pStyle w:val="ConsPlusNormal"/>
        <w:ind w:firstLine="540"/>
        <w:jc w:val="both"/>
      </w:pPr>
      <w:bookmarkStart w:id="6" w:name="P156"/>
      <w:bookmarkEnd w:id="6"/>
      <w:r>
        <w:t>2.9. Для получения государственной услуги заявителю необходимо представить в Министерство:</w:t>
      </w:r>
    </w:p>
    <w:p w:rsidR="0075753E" w:rsidRDefault="0075753E">
      <w:pPr>
        <w:pStyle w:val="ConsPlusNormal"/>
        <w:ind w:firstLine="540"/>
        <w:jc w:val="both"/>
      </w:pPr>
      <w:r>
        <w:t xml:space="preserve">а) сопроводительное </w:t>
      </w:r>
      <w:hyperlink w:anchor="P688" w:history="1">
        <w:r>
          <w:rPr>
            <w:color w:val="0000FF"/>
          </w:rPr>
          <w:t>письмо</w:t>
        </w:r>
      </w:hyperlink>
      <w:r>
        <w:t xml:space="preserve"> об осуществлении уведомительной регистрации коллективного договора, соглашения (приложение 3 к Административному регламенту);</w:t>
      </w:r>
    </w:p>
    <w:p w:rsidR="0075753E" w:rsidRDefault="0075753E">
      <w:pPr>
        <w:pStyle w:val="ConsPlusNormal"/>
        <w:ind w:firstLine="540"/>
        <w:jc w:val="both"/>
      </w:pPr>
      <w:r>
        <w:t>б) три экземпляра коллективного договора, соглашения со всеми приложениями (правила внутреннего трудового распорядка, положение об оплате труда работников организации).</w:t>
      </w:r>
    </w:p>
    <w:p w:rsidR="0075753E" w:rsidRDefault="0075753E">
      <w:pPr>
        <w:pStyle w:val="ConsPlusNormal"/>
        <w:ind w:firstLine="540"/>
        <w:jc w:val="both"/>
      </w:pPr>
      <w:r>
        <w:t xml:space="preserve">Все экземпляры коллективного договора, включая приложения, должны быть пронумерованы, </w:t>
      </w:r>
      <w:proofErr w:type="gramStart"/>
      <w:r>
        <w:t>прошнурованы и скреплены</w:t>
      </w:r>
      <w:proofErr w:type="gramEnd"/>
      <w:r>
        <w:t xml:space="preserve"> печатью организации с указанием на оборотной стороне последнего листа количества прошитых листов.</w:t>
      </w:r>
    </w:p>
    <w:p w:rsidR="0075753E" w:rsidRDefault="0075753E">
      <w:pPr>
        <w:pStyle w:val="ConsPlusNormal"/>
        <w:ind w:firstLine="540"/>
        <w:jc w:val="both"/>
      </w:pPr>
      <w:r>
        <w:lastRenderedPageBreak/>
        <w:t>На титульном листе коллективного договора указываются дата принятия и срок его действия, полное наименование организации, индивидуального предпринимателя и юридический адрес, проставляются подлинные печати и подписи представителей сторон;</w:t>
      </w:r>
    </w:p>
    <w:p w:rsidR="0075753E" w:rsidRDefault="0075753E">
      <w:pPr>
        <w:pStyle w:val="ConsPlusNormal"/>
        <w:ind w:firstLine="540"/>
        <w:jc w:val="both"/>
      </w:pPr>
      <w:r>
        <w:t>в) выписка или копия решения общего собрания (конференции) работников организации об утверждении коллективного договора;</w:t>
      </w:r>
    </w:p>
    <w:p w:rsidR="0075753E" w:rsidRDefault="0075753E">
      <w:pPr>
        <w:pStyle w:val="ConsPlusNormal"/>
        <w:ind w:firstLine="540"/>
        <w:jc w:val="both"/>
      </w:pPr>
      <w:r>
        <w:t xml:space="preserve">г) протокол разногласий (в </w:t>
      </w:r>
      <w:proofErr w:type="gramStart"/>
      <w:r>
        <w:t>случае</w:t>
      </w:r>
      <w:proofErr w:type="gramEnd"/>
      <w:r>
        <w:t xml:space="preserve"> </w:t>
      </w:r>
      <w:proofErr w:type="spellStart"/>
      <w:r>
        <w:t>недостижения</w:t>
      </w:r>
      <w:proofErr w:type="spellEnd"/>
      <w:r>
        <w:t xml:space="preserve"> согласия сторон).</w:t>
      </w:r>
    </w:p>
    <w:p w:rsidR="0075753E" w:rsidRDefault="0075753E">
      <w:pPr>
        <w:pStyle w:val="ConsPlusNormal"/>
        <w:jc w:val="both"/>
      </w:pPr>
    </w:p>
    <w:p w:rsidR="0075753E" w:rsidRDefault="0075753E">
      <w:pPr>
        <w:pStyle w:val="ConsPlusNormal"/>
        <w:jc w:val="center"/>
        <w:outlineLvl w:val="2"/>
      </w:pPr>
      <w:r>
        <w:t>Исчерпывающий перечень документов, необходимых</w:t>
      </w:r>
    </w:p>
    <w:p w:rsidR="0075753E" w:rsidRDefault="0075753E">
      <w:pPr>
        <w:pStyle w:val="ConsPlusNormal"/>
        <w:jc w:val="center"/>
      </w:pPr>
      <w:r>
        <w:t xml:space="preserve">в </w:t>
      </w:r>
      <w:proofErr w:type="gramStart"/>
      <w:r>
        <w:t>соответствии</w:t>
      </w:r>
      <w:proofErr w:type="gramEnd"/>
      <w:r>
        <w:t xml:space="preserve"> с нормативными правовыми актами</w:t>
      </w:r>
    </w:p>
    <w:p w:rsidR="0075753E" w:rsidRDefault="0075753E">
      <w:pPr>
        <w:pStyle w:val="ConsPlusNormal"/>
        <w:jc w:val="center"/>
      </w:pPr>
      <w:r>
        <w:t>для предоставления государственной услуги, которые находятся</w:t>
      </w:r>
    </w:p>
    <w:p w:rsidR="0075753E" w:rsidRDefault="0075753E">
      <w:pPr>
        <w:pStyle w:val="ConsPlusNormal"/>
        <w:jc w:val="center"/>
      </w:pPr>
      <w:r>
        <w:t xml:space="preserve">в распоряжении государственных органов </w:t>
      </w:r>
      <w:proofErr w:type="gramStart"/>
      <w:r>
        <w:t>и</w:t>
      </w:r>
      <w:proofErr w:type="gramEnd"/>
      <w:r>
        <w:t xml:space="preserve"> которые заявитель</w:t>
      </w:r>
    </w:p>
    <w:p w:rsidR="0075753E" w:rsidRDefault="0075753E">
      <w:pPr>
        <w:pStyle w:val="ConsPlusNormal"/>
        <w:jc w:val="center"/>
      </w:pPr>
      <w:r>
        <w:t>вправе представить по собственной инициативе, а также</w:t>
      </w:r>
    </w:p>
    <w:p w:rsidR="0075753E" w:rsidRDefault="0075753E">
      <w:pPr>
        <w:pStyle w:val="ConsPlusNormal"/>
        <w:jc w:val="center"/>
      </w:pPr>
      <w:r>
        <w:t xml:space="preserve">способы их получения заявителем, в том числе в </w:t>
      </w:r>
      <w:proofErr w:type="gramStart"/>
      <w:r>
        <w:t>электронной</w:t>
      </w:r>
      <w:proofErr w:type="gramEnd"/>
    </w:p>
    <w:p w:rsidR="0075753E" w:rsidRDefault="0075753E">
      <w:pPr>
        <w:pStyle w:val="ConsPlusNormal"/>
        <w:jc w:val="center"/>
      </w:pPr>
      <w:r>
        <w:t>форме, порядок их представления</w:t>
      </w:r>
    </w:p>
    <w:p w:rsidR="0075753E" w:rsidRDefault="0075753E">
      <w:pPr>
        <w:pStyle w:val="ConsPlusNormal"/>
        <w:jc w:val="both"/>
      </w:pPr>
    </w:p>
    <w:p w:rsidR="0075753E" w:rsidRDefault="0075753E">
      <w:pPr>
        <w:pStyle w:val="ConsPlusNormal"/>
        <w:ind w:firstLine="540"/>
        <w:jc w:val="both"/>
      </w:pPr>
      <w:r>
        <w:t xml:space="preserve">2.10. Документов, необходимых в </w:t>
      </w:r>
      <w:proofErr w:type="gramStart"/>
      <w:r>
        <w:t>соответствии</w:t>
      </w:r>
      <w:proofErr w:type="gramEnd"/>
      <w:r>
        <w:t xml:space="preserve"> с нормативными правовыми актами для предоставления государственной услуги, которые находятся в распоряжении государственных органов и которые заявитель вправе представить по собственной инициативе, не имеется.</w:t>
      </w:r>
    </w:p>
    <w:p w:rsidR="0075753E" w:rsidRDefault="0075753E">
      <w:pPr>
        <w:pStyle w:val="ConsPlusNormal"/>
        <w:ind w:firstLine="540"/>
        <w:jc w:val="both"/>
      </w:pPr>
      <w:r>
        <w:t>2.11. Запрещается требовать от заявителя:</w:t>
      </w:r>
    </w:p>
    <w:p w:rsidR="0075753E" w:rsidRDefault="0075753E">
      <w:pPr>
        <w:pStyle w:val="ConsPlusNormal"/>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5753E" w:rsidRDefault="0075753E">
      <w:pPr>
        <w:pStyle w:val="ConsPlusNormal"/>
        <w:ind w:firstLine="540"/>
        <w:jc w:val="both"/>
      </w:pPr>
      <w:proofErr w:type="gramStart"/>
      <w:r>
        <w:t>- представления документов и информации, которые в соответствии с нормативными правовыми актами Российской Федерации, Пермского края и муниципальными правовыми актами находятся в распоряжении исполнительных органов государственной власти, предоставляющих государственную услугу, иных исполнительных органов государственной власти, органов местного самоуправления и (или) подведомственных исполнительным органам государственной власти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t xml:space="preserve"> в </w:t>
      </w:r>
      <w:hyperlink r:id="rId19"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75753E" w:rsidRDefault="0075753E">
      <w:pPr>
        <w:pStyle w:val="ConsPlusNormal"/>
        <w:jc w:val="both"/>
      </w:pPr>
    </w:p>
    <w:p w:rsidR="0075753E" w:rsidRDefault="0075753E">
      <w:pPr>
        <w:pStyle w:val="ConsPlusNormal"/>
        <w:jc w:val="center"/>
        <w:outlineLvl w:val="2"/>
      </w:pPr>
      <w:r>
        <w:t xml:space="preserve">Исчерпывающий перечень оснований для отказа в </w:t>
      </w:r>
      <w:proofErr w:type="gramStart"/>
      <w:r>
        <w:t>приеме</w:t>
      </w:r>
      <w:proofErr w:type="gramEnd"/>
    </w:p>
    <w:p w:rsidR="0075753E" w:rsidRDefault="0075753E">
      <w:pPr>
        <w:pStyle w:val="ConsPlusNormal"/>
        <w:jc w:val="center"/>
      </w:pPr>
      <w:r>
        <w:t xml:space="preserve">документов, необходимых для предоставления </w:t>
      </w:r>
      <w:proofErr w:type="gramStart"/>
      <w:r>
        <w:t>государственной</w:t>
      </w:r>
      <w:proofErr w:type="gramEnd"/>
    </w:p>
    <w:p w:rsidR="0075753E" w:rsidRDefault="0075753E">
      <w:pPr>
        <w:pStyle w:val="ConsPlusNormal"/>
        <w:jc w:val="center"/>
      </w:pPr>
      <w:r>
        <w:t>услуги</w:t>
      </w:r>
    </w:p>
    <w:p w:rsidR="0075753E" w:rsidRDefault="0075753E">
      <w:pPr>
        <w:pStyle w:val="ConsPlusNormal"/>
        <w:jc w:val="both"/>
      </w:pPr>
    </w:p>
    <w:p w:rsidR="0075753E" w:rsidRDefault="0075753E">
      <w:pPr>
        <w:pStyle w:val="ConsPlusNormal"/>
        <w:ind w:firstLine="540"/>
        <w:jc w:val="both"/>
      </w:pPr>
      <w:r>
        <w:t xml:space="preserve">2.12. Основания для отказа в </w:t>
      </w:r>
      <w:proofErr w:type="gramStart"/>
      <w:r>
        <w:t>приеме</w:t>
      </w:r>
      <w:proofErr w:type="gramEnd"/>
      <w:r>
        <w:t xml:space="preserve"> документов отсутствуют.</w:t>
      </w:r>
    </w:p>
    <w:p w:rsidR="0075753E" w:rsidRDefault="0075753E">
      <w:pPr>
        <w:pStyle w:val="ConsPlusNormal"/>
        <w:jc w:val="both"/>
      </w:pPr>
    </w:p>
    <w:p w:rsidR="0075753E" w:rsidRDefault="0075753E">
      <w:pPr>
        <w:pStyle w:val="ConsPlusNormal"/>
        <w:jc w:val="center"/>
        <w:outlineLvl w:val="2"/>
      </w:pPr>
      <w:r>
        <w:t xml:space="preserve">Исчерпывающий перечень оснований для отказа в </w:t>
      </w:r>
      <w:proofErr w:type="gramStart"/>
      <w:r>
        <w:t>предоставлении</w:t>
      </w:r>
      <w:proofErr w:type="gramEnd"/>
    </w:p>
    <w:p w:rsidR="0075753E" w:rsidRDefault="0075753E">
      <w:pPr>
        <w:pStyle w:val="ConsPlusNormal"/>
        <w:jc w:val="center"/>
      </w:pPr>
      <w:r>
        <w:t>государственной услуги</w:t>
      </w:r>
    </w:p>
    <w:p w:rsidR="0075753E" w:rsidRDefault="0075753E">
      <w:pPr>
        <w:pStyle w:val="ConsPlusNormal"/>
        <w:jc w:val="both"/>
      </w:pPr>
    </w:p>
    <w:p w:rsidR="0075753E" w:rsidRDefault="0075753E">
      <w:pPr>
        <w:pStyle w:val="ConsPlusNormal"/>
        <w:ind w:firstLine="540"/>
        <w:jc w:val="both"/>
      </w:pPr>
      <w:r>
        <w:t xml:space="preserve">2.13. Основания для отказа в </w:t>
      </w:r>
      <w:proofErr w:type="gramStart"/>
      <w:r>
        <w:t>предоставлении</w:t>
      </w:r>
      <w:proofErr w:type="gramEnd"/>
      <w:r>
        <w:t xml:space="preserve"> государственной услуги отсутствуют.</w:t>
      </w:r>
    </w:p>
    <w:p w:rsidR="0075753E" w:rsidRDefault="0075753E">
      <w:pPr>
        <w:pStyle w:val="ConsPlusNormal"/>
        <w:jc w:val="both"/>
      </w:pPr>
    </w:p>
    <w:p w:rsidR="0075753E" w:rsidRDefault="0075753E">
      <w:pPr>
        <w:pStyle w:val="ConsPlusNormal"/>
        <w:jc w:val="center"/>
        <w:outlineLvl w:val="2"/>
      </w:pPr>
      <w:r>
        <w:t xml:space="preserve">Перечень оснований для приостановления в </w:t>
      </w:r>
      <w:proofErr w:type="gramStart"/>
      <w:r>
        <w:t>предоставлении</w:t>
      </w:r>
      <w:proofErr w:type="gramEnd"/>
    </w:p>
    <w:p w:rsidR="0075753E" w:rsidRDefault="0075753E">
      <w:pPr>
        <w:pStyle w:val="ConsPlusNormal"/>
        <w:jc w:val="center"/>
      </w:pPr>
      <w:r>
        <w:t>государственной услуги</w:t>
      </w:r>
    </w:p>
    <w:p w:rsidR="0075753E" w:rsidRDefault="0075753E">
      <w:pPr>
        <w:pStyle w:val="ConsPlusNormal"/>
        <w:jc w:val="both"/>
      </w:pPr>
    </w:p>
    <w:p w:rsidR="0075753E" w:rsidRDefault="0075753E">
      <w:pPr>
        <w:pStyle w:val="ConsPlusNormal"/>
        <w:ind w:firstLine="540"/>
        <w:jc w:val="both"/>
      </w:pPr>
      <w:r>
        <w:t xml:space="preserve">2.14. Основания для приостановления в </w:t>
      </w:r>
      <w:proofErr w:type="gramStart"/>
      <w:r>
        <w:t>предоставлении</w:t>
      </w:r>
      <w:proofErr w:type="gramEnd"/>
      <w:r>
        <w:t xml:space="preserve"> государственной услуги отсутствуют.</w:t>
      </w:r>
    </w:p>
    <w:p w:rsidR="0075753E" w:rsidRDefault="0075753E">
      <w:pPr>
        <w:pStyle w:val="ConsPlusNormal"/>
        <w:jc w:val="both"/>
      </w:pPr>
    </w:p>
    <w:p w:rsidR="0075753E" w:rsidRDefault="0075753E">
      <w:pPr>
        <w:pStyle w:val="ConsPlusNormal"/>
        <w:jc w:val="center"/>
        <w:outlineLvl w:val="2"/>
      </w:pPr>
      <w:r>
        <w:t>Перечень услуг, которые являются необходимыми</w:t>
      </w:r>
    </w:p>
    <w:p w:rsidR="0075753E" w:rsidRDefault="0075753E">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75753E" w:rsidRDefault="0075753E">
      <w:pPr>
        <w:pStyle w:val="ConsPlusNormal"/>
        <w:jc w:val="center"/>
      </w:pPr>
      <w:r>
        <w:t>в том числе сведения о документах, выдаваемых организациями,</w:t>
      </w:r>
    </w:p>
    <w:p w:rsidR="0075753E" w:rsidRDefault="0075753E">
      <w:pPr>
        <w:pStyle w:val="ConsPlusNormal"/>
        <w:jc w:val="center"/>
      </w:pPr>
      <w:r>
        <w:t xml:space="preserve">участвующими в </w:t>
      </w:r>
      <w:proofErr w:type="gramStart"/>
      <w:r>
        <w:t>предоставлении</w:t>
      </w:r>
      <w:proofErr w:type="gramEnd"/>
      <w:r>
        <w:t xml:space="preserve"> государственной услуги</w:t>
      </w:r>
    </w:p>
    <w:p w:rsidR="0075753E" w:rsidRDefault="0075753E">
      <w:pPr>
        <w:pStyle w:val="ConsPlusNormal"/>
        <w:jc w:val="both"/>
      </w:pPr>
    </w:p>
    <w:p w:rsidR="0075753E" w:rsidRDefault="0075753E">
      <w:pPr>
        <w:pStyle w:val="ConsPlusNormal"/>
        <w:ind w:firstLine="540"/>
        <w:jc w:val="both"/>
      </w:pPr>
      <w:r>
        <w:lastRenderedPageBreak/>
        <w:t>2.15.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осуществляется.</w:t>
      </w:r>
    </w:p>
    <w:p w:rsidR="0075753E" w:rsidRDefault="0075753E">
      <w:pPr>
        <w:pStyle w:val="ConsPlusNormal"/>
        <w:jc w:val="both"/>
      </w:pPr>
    </w:p>
    <w:p w:rsidR="0075753E" w:rsidRDefault="0075753E">
      <w:pPr>
        <w:pStyle w:val="ConsPlusNormal"/>
        <w:jc w:val="center"/>
        <w:outlineLvl w:val="2"/>
      </w:pPr>
      <w:r>
        <w:t>Порядок, размер и основания взимания государственной пошлины</w:t>
      </w:r>
    </w:p>
    <w:p w:rsidR="0075753E" w:rsidRDefault="0075753E">
      <w:pPr>
        <w:pStyle w:val="ConsPlusNormal"/>
        <w:jc w:val="center"/>
      </w:pPr>
      <w:r>
        <w:t>или иной платы, взимаемой за предоставление государственной</w:t>
      </w:r>
    </w:p>
    <w:p w:rsidR="0075753E" w:rsidRDefault="0075753E">
      <w:pPr>
        <w:pStyle w:val="ConsPlusNormal"/>
        <w:jc w:val="center"/>
      </w:pPr>
      <w:r>
        <w:t>услуги</w:t>
      </w:r>
    </w:p>
    <w:p w:rsidR="0075753E" w:rsidRDefault="0075753E">
      <w:pPr>
        <w:pStyle w:val="ConsPlusNormal"/>
        <w:jc w:val="both"/>
      </w:pPr>
    </w:p>
    <w:p w:rsidR="0075753E" w:rsidRDefault="0075753E">
      <w:pPr>
        <w:pStyle w:val="ConsPlusNormal"/>
        <w:ind w:firstLine="540"/>
        <w:jc w:val="both"/>
      </w:pPr>
      <w:r>
        <w:t>2.16. За предоставление государственной услуги государственная пошлина и иная плата не взимается.</w:t>
      </w:r>
    </w:p>
    <w:p w:rsidR="0075753E" w:rsidRDefault="0075753E">
      <w:pPr>
        <w:pStyle w:val="ConsPlusNormal"/>
        <w:jc w:val="both"/>
      </w:pPr>
    </w:p>
    <w:p w:rsidR="0075753E" w:rsidRDefault="0075753E">
      <w:pPr>
        <w:pStyle w:val="ConsPlusNormal"/>
        <w:jc w:val="center"/>
        <w:outlineLvl w:val="2"/>
      </w:pPr>
      <w:r>
        <w:t>Порядок, размер и основания взимания платы за предоставление</w:t>
      </w:r>
    </w:p>
    <w:p w:rsidR="0075753E" w:rsidRDefault="0075753E">
      <w:pPr>
        <w:pStyle w:val="ConsPlusNormal"/>
        <w:jc w:val="center"/>
      </w:pPr>
      <w:r>
        <w:t>услуг, которые являются необходимыми и обязательными</w:t>
      </w:r>
    </w:p>
    <w:p w:rsidR="0075753E" w:rsidRDefault="0075753E">
      <w:pPr>
        <w:pStyle w:val="ConsPlusNormal"/>
        <w:jc w:val="center"/>
      </w:pPr>
      <w:r>
        <w:t>для предоставления государственной услуги, включая</w:t>
      </w:r>
    </w:p>
    <w:p w:rsidR="0075753E" w:rsidRDefault="0075753E">
      <w:pPr>
        <w:pStyle w:val="ConsPlusNormal"/>
        <w:jc w:val="center"/>
      </w:pPr>
      <w:r>
        <w:t>информацию о методике расчета размера такой платы</w:t>
      </w:r>
    </w:p>
    <w:p w:rsidR="0075753E" w:rsidRDefault="0075753E">
      <w:pPr>
        <w:pStyle w:val="ConsPlusNormal"/>
        <w:jc w:val="both"/>
      </w:pPr>
    </w:p>
    <w:p w:rsidR="0075753E" w:rsidRDefault="0075753E">
      <w:pPr>
        <w:pStyle w:val="ConsPlusNormal"/>
        <w:ind w:firstLine="540"/>
        <w:jc w:val="both"/>
      </w:pPr>
      <w:r>
        <w:t>2.17. Плата за предоставление услуг, которые являются необходимыми и обязательными для предоставления государственной услуги, не взимается.</w:t>
      </w:r>
    </w:p>
    <w:p w:rsidR="0075753E" w:rsidRDefault="0075753E">
      <w:pPr>
        <w:pStyle w:val="ConsPlusNormal"/>
        <w:jc w:val="both"/>
      </w:pPr>
    </w:p>
    <w:p w:rsidR="0075753E" w:rsidRDefault="0075753E">
      <w:pPr>
        <w:pStyle w:val="ConsPlusNormal"/>
        <w:jc w:val="center"/>
        <w:outlineLvl w:val="2"/>
      </w:pPr>
      <w:r>
        <w:t>Максимальный срок ожидания в очереди при подаче запроса о</w:t>
      </w:r>
    </w:p>
    <w:p w:rsidR="0075753E" w:rsidRDefault="0075753E">
      <w:pPr>
        <w:pStyle w:val="ConsPlusNormal"/>
        <w:jc w:val="center"/>
      </w:pPr>
      <w:proofErr w:type="gramStart"/>
      <w:r>
        <w:t>предоставлении</w:t>
      </w:r>
      <w:proofErr w:type="gramEnd"/>
      <w:r>
        <w:t xml:space="preserve"> государственной услуги, услуги,</w:t>
      </w:r>
    </w:p>
    <w:p w:rsidR="0075753E" w:rsidRDefault="0075753E">
      <w:pPr>
        <w:pStyle w:val="ConsPlusNormal"/>
        <w:jc w:val="center"/>
      </w:pPr>
      <w:r>
        <w:t xml:space="preserve">предоставляемой организацией, участвующей в </w:t>
      </w:r>
      <w:proofErr w:type="gramStart"/>
      <w:r>
        <w:t>предоставлении</w:t>
      </w:r>
      <w:proofErr w:type="gramEnd"/>
    </w:p>
    <w:p w:rsidR="0075753E" w:rsidRDefault="0075753E">
      <w:pPr>
        <w:pStyle w:val="ConsPlusNormal"/>
        <w:jc w:val="center"/>
      </w:pPr>
      <w:r>
        <w:t>государственной услуги, и при получении результата</w:t>
      </w:r>
    </w:p>
    <w:p w:rsidR="0075753E" w:rsidRDefault="0075753E">
      <w:pPr>
        <w:pStyle w:val="ConsPlusNormal"/>
        <w:jc w:val="center"/>
      </w:pPr>
      <w:r>
        <w:t>предоставления такой услуги</w:t>
      </w:r>
    </w:p>
    <w:p w:rsidR="0075753E" w:rsidRDefault="0075753E">
      <w:pPr>
        <w:pStyle w:val="ConsPlusNormal"/>
        <w:jc w:val="both"/>
      </w:pPr>
    </w:p>
    <w:p w:rsidR="0075753E" w:rsidRDefault="0075753E">
      <w:pPr>
        <w:pStyle w:val="ConsPlusNormal"/>
        <w:ind w:firstLine="540"/>
        <w:jc w:val="both"/>
      </w:pPr>
      <w:r>
        <w:t>2.18. Максимальный срок ожидания в очереди при подаче запроса о предоставлении государственной услуги не должен превышать 15 минут.</w:t>
      </w:r>
    </w:p>
    <w:p w:rsidR="0075753E" w:rsidRDefault="0075753E">
      <w:pPr>
        <w:pStyle w:val="ConsPlusNormal"/>
        <w:ind w:firstLine="540"/>
        <w:jc w:val="both"/>
      </w:pPr>
      <w:r>
        <w:t>2.19. Максимальный срок ожидания в очереди при получении результата предоставления услуги не должен превышать 15 минут.</w:t>
      </w:r>
    </w:p>
    <w:p w:rsidR="0075753E" w:rsidRDefault="0075753E">
      <w:pPr>
        <w:pStyle w:val="ConsPlusNormal"/>
        <w:jc w:val="both"/>
      </w:pPr>
    </w:p>
    <w:p w:rsidR="0075753E" w:rsidRDefault="0075753E">
      <w:pPr>
        <w:pStyle w:val="ConsPlusNormal"/>
        <w:jc w:val="center"/>
        <w:outlineLvl w:val="2"/>
      </w:pPr>
      <w:r>
        <w:t>Срок и порядок регистрации запроса заявителя</w:t>
      </w:r>
    </w:p>
    <w:p w:rsidR="0075753E" w:rsidRDefault="0075753E">
      <w:pPr>
        <w:pStyle w:val="ConsPlusNormal"/>
        <w:jc w:val="center"/>
      </w:pPr>
      <w:r>
        <w:t>о предоставлении государственной услуги и услуги,</w:t>
      </w:r>
    </w:p>
    <w:p w:rsidR="0075753E" w:rsidRDefault="0075753E">
      <w:pPr>
        <w:pStyle w:val="ConsPlusNormal"/>
        <w:jc w:val="center"/>
      </w:pPr>
      <w:r>
        <w:t xml:space="preserve">предоставляемой организацией, участвующей в </w:t>
      </w:r>
      <w:proofErr w:type="gramStart"/>
      <w:r>
        <w:t>предоставлении</w:t>
      </w:r>
      <w:proofErr w:type="gramEnd"/>
    </w:p>
    <w:p w:rsidR="0075753E" w:rsidRDefault="0075753E">
      <w:pPr>
        <w:pStyle w:val="ConsPlusNormal"/>
        <w:jc w:val="center"/>
      </w:pPr>
      <w:r>
        <w:t>государственной услуги, в том числе в электронной форме</w:t>
      </w:r>
    </w:p>
    <w:p w:rsidR="0075753E" w:rsidRDefault="0075753E">
      <w:pPr>
        <w:pStyle w:val="ConsPlusNormal"/>
        <w:jc w:val="both"/>
      </w:pPr>
    </w:p>
    <w:p w:rsidR="0075753E" w:rsidRDefault="0075753E">
      <w:pPr>
        <w:pStyle w:val="ConsPlusNormal"/>
        <w:ind w:firstLine="540"/>
        <w:jc w:val="both"/>
      </w:pPr>
      <w:r>
        <w:t>2.20. Срок регистрации документов не должен превышать 30 минут.</w:t>
      </w:r>
    </w:p>
    <w:p w:rsidR="0075753E" w:rsidRDefault="0075753E">
      <w:pPr>
        <w:pStyle w:val="ConsPlusNormal"/>
        <w:ind w:firstLine="540"/>
        <w:jc w:val="both"/>
      </w:pPr>
      <w:r>
        <w:t>2.21. Прием и регистрация документов осуществляется должностным лицом сектора развития системы социального партнерства управления труда Министерства.</w:t>
      </w:r>
    </w:p>
    <w:p w:rsidR="0075753E" w:rsidRDefault="0075753E">
      <w:pPr>
        <w:pStyle w:val="ConsPlusNormal"/>
        <w:ind w:firstLine="540"/>
        <w:jc w:val="both"/>
      </w:pPr>
      <w:r>
        <w:t xml:space="preserve">2.22. </w:t>
      </w:r>
      <w:proofErr w:type="gramStart"/>
      <w:r>
        <w:t xml:space="preserve">Документы, необходимые для предоставления государственной услуги, указанные в </w:t>
      </w:r>
      <w:hyperlink w:anchor="P156" w:history="1">
        <w:r>
          <w:rPr>
            <w:color w:val="0000FF"/>
          </w:rPr>
          <w:t>пункте 2.9</w:t>
        </w:r>
      </w:hyperlink>
      <w:r>
        <w:t xml:space="preserve"> Административного регламента, могут быть направлены по электронной почте или представлены лично главному специалисту, ответственному за предоставление государственной услуги.</w:t>
      </w:r>
      <w:proofErr w:type="gramEnd"/>
    </w:p>
    <w:p w:rsidR="0075753E" w:rsidRDefault="0075753E">
      <w:pPr>
        <w:pStyle w:val="ConsPlusNormal"/>
        <w:jc w:val="both"/>
      </w:pPr>
    </w:p>
    <w:p w:rsidR="0075753E" w:rsidRDefault="0075753E">
      <w:pPr>
        <w:pStyle w:val="ConsPlusNormal"/>
        <w:jc w:val="center"/>
        <w:outlineLvl w:val="2"/>
      </w:pPr>
      <w:r>
        <w:t>Требования к помещениям, в которых предоставляется</w:t>
      </w:r>
    </w:p>
    <w:p w:rsidR="0075753E" w:rsidRDefault="0075753E">
      <w:pPr>
        <w:pStyle w:val="ConsPlusNormal"/>
        <w:jc w:val="center"/>
      </w:pPr>
      <w:r>
        <w:t>государственная услуга, к месту ожидания и приема</w:t>
      </w:r>
    </w:p>
    <w:p w:rsidR="0075753E" w:rsidRDefault="0075753E">
      <w:pPr>
        <w:pStyle w:val="ConsPlusNormal"/>
        <w:jc w:val="center"/>
      </w:pPr>
      <w:r>
        <w:t xml:space="preserve">заявителей, размещению и оформлению </w:t>
      </w:r>
      <w:proofErr w:type="gramStart"/>
      <w:r>
        <w:t>визуальной</w:t>
      </w:r>
      <w:proofErr w:type="gramEnd"/>
      <w:r>
        <w:t>, текстовой</w:t>
      </w:r>
    </w:p>
    <w:p w:rsidR="0075753E" w:rsidRDefault="0075753E">
      <w:pPr>
        <w:pStyle w:val="ConsPlusNormal"/>
        <w:jc w:val="center"/>
      </w:pPr>
      <w:r>
        <w:t>и мультимедийной информации о порядке предоставления</w:t>
      </w:r>
    </w:p>
    <w:p w:rsidR="0075753E" w:rsidRDefault="0075753E">
      <w:pPr>
        <w:pStyle w:val="ConsPlusNormal"/>
        <w:jc w:val="center"/>
      </w:pPr>
      <w:r>
        <w:t>государственной услуги</w:t>
      </w:r>
    </w:p>
    <w:p w:rsidR="0075753E" w:rsidRDefault="0075753E">
      <w:pPr>
        <w:pStyle w:val="ConsPlusNormal"/>
        <w:jc w:val="both"/>
      </w:pPr>
    </w:p>
    <w:p w:rsidR="0075753E" w:rsidRDefault="0075753E">
      <w:pPr>
        <w:pStyle w:val="ConsPlusNormal"/>
        <w:ind w:firstLine="540"/>
        <w:jc w:val="both"/>
      </w:pPr>
      <w:bookmarkStart w:id="7" w:name="P237"/>
      <w:bookmarkEnd w:id="7"/>
      <w:r>
        <w:t>2.23. Оформление входа в здание.</w:t>
      </w:r>
    </w:p>
    <w:p w:rsidR="0075753E" w:rsidRDefault="0075753E">
      <w:pPr>
        <w:pStyle w:val="ConsPlusNormal"/>
        <w:ind w:firstLine="540"/>
        <w:jc w:val="both"/>
      </w:pPr>
      <w:r>
        <w:t>Вход в здание Министерства должен быть оборудован информационной табличкой (вывеской), содержащей следующую информацию о Министерстве, осуществляющем предоставление государственной услуги:</w:t>
      </w:r>
    </w:p>
    <w:p w:rsidR="0075753E" w:rsidRDefault="0075753E">
      <w:pPr>
        <w:pStyle w:val="ConsPlusNormal"/>
        <w:ind w:firstLine="540"/>
        <w:jc w:val="both"/>
      </w:pPr>
      <w:r>
        <w:t>- наименование;</w:t>
      </w:r>
    </w:p>
    <w:p w:rsidR="0075753E" w:rsidRDefault="0075753E">
      <w:pPr>
        <w:pStyle w:val="ConsPlusNormal"/>
        <w:ind w:firstLine="540"/>
        <w:jc w:val="both"/>
      </w:pPr>
      <w:r>
        <w:lastRenderedPageBreak/>
        <w:t>- местонахождение и юридический адрес;</w:t>
      </w:r>
    </w:p>
    <w:p w:rsidR="0075753E" w:rsidRDefault="0075753E">
      <w:pPr>
        <w:pStyle w:val="ConsPlusNormal"/>
        <w:ind w:firstLine="540"/>
        <w:jc w:val="both"/>
      </w:pPr>
      <w:r>
        <w:t>- режим работы;</w:t>
      </w:r>
    </w:p>
    <w:p w:rsidR="0075753E" w:rsidRDefault="0075753E">
      <w:pPr>
        <w:pStyle w:val="ConsPlusNormal"/>
        <w:ind w:firstLine="540"/>
        <w:jc w:val="both"/>
      </w:pPr>
      <w:r>
        <w:t>- телефонные номера и электронный адрес.</w:t>
      </w:r>
    </w:p>
    <w:p w:rsidR="0075753E" w:rsidRDefault="0075753E">
      <w:pPr>
        <w:pStyle w:val="ConsPlusNormal"/>
        <w:ind w:firstLine="540"/>
        <w:jc w:val="both"/>
      </w:pPr>
      <w:r>
        <w:t>Информационные таблички должны размещаться рядом с входом либо на двери входа так, чтобы их хорошо видели посетители.</w:t>
      </w:r>
    </w:p>
    <w:p w:rsidR="0075753E" w:rsidRDefault="0075753E">
      <w:pPr>
        <w:pStyle w:val="ConsPlusNormal"/>
        <w:ind w:firstLine="540"/>
        <w:jc w:val="both"/>
      </w:pPr>
      <w:r>
        <w:t>2.24. Парковочные места.</w:t>
      </w:r>
    </w:p>
    <w:p w:rsidR="0075753E" w:rsidRDefault="0075753E">
      <w:pPr>
        <w:pStyle w:val="ConsPlusNormal"/>
        <w:ind w:firstLine="540"/>
        <w:jc w:val="both"/>
      </w:pPr>
      <w:r>
        <w:t>На территории, прилегающей к месторасположению Министерства, оборудуются места для парковки автотранспортных средств. Количество парковочных мест определяется исходя из интенсивности и количества заявителей, обратившихся в Министерство за определенный период. Доступ к парковочным местам должен быть бесплатным. На оборудованных местах для парковки автотранспортных средств выделяется не менее 10 процентов мест (не менее одного места) для парковки специальных автотранспортных сре</w:t>
      </w:r>
      <w:proofErr w:type="gramStart"/>
      <w:r>
        <w:t>дств дл</w:t>
      </w:r>
      <w:proofErr w:type="gramEnd"/>
      <w:r>
        <w:t>я инвалидов.</w:t>
      </w:r>
    </w:p>
    <w:p w:rsidR="0075753E" w:rsidRDefault="0075753E">
      <w:pPr>
        <w:pStyle w:val="ConsPlusNormal"/>
        <w:jc w:val="both"/>
      </w:pPr>
      <w:r>
        <w:t>(</w:t>
      </w:r>
      <w:proofErr w:type="gramStart"/>
      <w:r>
        <w:t>п</w:t>
      </w:r>
      <w:proofErr w:type="gramEnd"/>
      <w:r>
        <w:t xml:space="preserve">. 2.24 в ред. </w:t>
      </w:r>
      <w:hyperlink r:id="rId20" w:history="1">
        <w:r>
          <w:rPr>
            <w:color w:val="0000FF"/>
          </w:rPr>
          <w:t>Приказа</w:t>
        </w:r>
      </w:hyperlink>
      <w:r>
        <w:t xml:space="preserve"> Министерства промышленности, предпринимательства и торговли Пермского края от 14.07.2016 N СЭД-03-01-03-136)</w:t>
      </w:r>
    </w:p>
    <w:p w:rsidR="0075753E" w:rsidRDefault="0075753E">
      <w:pPr>
        <w:pStyle w:val="ConsPlusNormal"/>
        <w:ind w:firstLine="540"/>
        <w:jc w:val="both"/>
      </w:pPr>
      <w:r>
        <w:t>2.25. Выбор, размещение и оформление помещений.</w:t>
      </w:r>
    </w:p>
    <w:p w:rsidR="0075753E" w:rsidRDefault="0075753E">
      <w:pPr>
        <w:pStyle w:val="ConsPlusNormal"/>
        <w:ind w:firstLine="540"/>
        <w:jc w:val="both"/>
      </w:pPr>
      <w:r>
        <w:t xml:space="preserve">Здание (строение), в </w:t>
      </w:r>
      <w:proofErr w:type="gramStart"/>
      <w:r>
        <w:t>котором</w:t>
      </w:r>
      <w:proofErr w:type="gramEnd"/>
      <w:r>
        <w:t xml:space="preserve"> расположено Министерство, должно обеспечивать свободный доступ в помещение Министерства.</w:t>
      </w:r>
    </w:p>
    <w:p w:rsidR="0075753E" w:rsidRDefault="0075753E">
      <w:pPr>
        <w:pStyle w:val="ConsPlusNormal"/>
        <w:ind w:firstLine="540"/>
        <w:jc w:val="both"/>
      </w:pPr>
      <w:r>
        <w:t xml:space="preserve">Прием заявителей осуществляется в специально выделенных для этих целей </w:t>
      </w:r>
      <w:proofErr w:type="gramStart"/>
      <w:r>
        <w:t>помещениях</w:t>
      </w:r>
      <w:proofErr w:type="gramEnd"/>
      <w:r>
        <w:t xml:space="preserve"> (присутственных местах).</w:t>
      </w:r>
    </w:p>
    <w:p w:rsidR="0075753E" w:rsidRDefault="0075753E">
      <w:pPr>
        <w:pStyle w:val="ConsPlusNormal"/>
        <w:ind w:firstLine="540"/>
        <w:jc w:val="both"/>
      </w:pPr>
      <w:r>
        <w:t xml:space="preserve">Присутственные места размещаются в </w:t>
      </w:r>
      <w:proofErr w:type="gramStart"/>
      <w:r>
        <w:t>здании</w:t>
      </w:r>
      <w:proofErr w:type="gramEnd"/>
      <w:r>
        <w:t xml:space="preserve"> Министерства и включают места для ожидания, информирования, приема заявителей.</w:t>
      </w:r>
    </w:p>
    <w:p w:rsidR="0075753E" w:rsidRDefault="0075753E">
      <w:pPr>
        <w:pStyle w:val="ConsPlusNormal"/>
        <w:ind w:firstLine="540"/>
        <w:jc w:val="both"/>
      </w:pPr>
      <w:r>
        <w:t>2.26. Размещение и оформление визуальной, текстовой и мультимедийной информации.</w:t>
      </w:r>
    </w:p>
    <w:p w:rsidR="0075753E" w:rsidRDefault="0075753E">
      <w:pPr>
        <w:pStyle w:val="ConsPlusNormal"/>
        <w:ind w:firstLine="540"/>
        <w:jc w:val="both"/>
      </w:pPr>
      <w:r>
        <w:t>Тексты информационных материалов печатаются удобным для чтения шрифтом, без исправлений, наиболее важные места подчеркиваются.</w:t>
      </w:r>
    </w:p>
    <w:p w:rsidR="0075753E" w:rsidRDefault="0075753E">
      <w:pPr>
        <w:pStyle w:val="ConsPlusNormal"/>
        <w:ind w:firstLine="540"/>
        <w:jc w:val="both"/>
      </w:pPr>
      <w:r>
        <w:t>Информационные стенды могут быть оборудованы карманами формата А</w:t>
      </w:r>
      <w:proofErr w:type="gramStart"/>
      <w:r>
        <w:t>4</w:t>
      </w:r>
      <w:proofErr w:type="gramEnd"/>
      <w:r>
        <w:t>, в которых размещаются информационные листки.</w:t>
      </w:r>
    </w:p>
    <w:p w:rsidR="0075753E" w:rsidRDefault="0075753E">
      <w:pPr>
        <w:pStyle w:val="ConsPlusNormal"/>
        <w:ind w:firstLine="540"/>
        <w:jc w:val="both"/>
      </w:pPr>
      <w:r>
        <w:t xml:space="preserve">Информационные материалы должны находиться в </w:t>
      </w:r>
      <w:proofErr w:type="gramStart"/>
      <w:r>
        <w:t>месте</w:t>
      </w:r>
      <w:proofErr w:type="gramEnd"/>
      <w:r>
        <w:t>, где обеспечивается беспрепятственный подход к ним. Размещаться материалы должны на уровне глаз человека среднего роста.</w:t>
      </w:r>
    </w:p>
    <w:p w:rsidR="0075753E" w:rsidRDefault="0075753E">
      <w:pPr>
        <w:pStyle w:val="ConsPlusNormal"/>
        <w:ind w:firstLine="540"/>
        <w:jc w:val="both"/>
      </w:pPr>
      <w:r>
        <w:t>2.27. Оборудование мест ожидания.</w:t>
      </w:r>
    </w:p>
    <w:p w:rsidR="0075753E" w:rsidRDefault="0075753E">
      <w:pPr>
        <w:pStyle w:val="ConsPlusNormal"/>
        <w:ind w:firstLine="540"/>
        <w:jc w:val="both"/>
      </w:pPr>
      <w:r>
        <w:t>Места ожидания в очереди на предоставление или получение консультации должны быть оборудованы стульями, кресельными секциями, скамьями (</w:t>
      </w:r>
      <w:proofErr w:type="spellStart"/>
      <w:r>
        <w:t>банкетками</w:t>
      </w:r>
      <w:proofErr w:type="spellEnd"/>
      <w:r>
        <w:t xml:space="preserve">). Количество мест ожидания определяется исходя из фактической нагрузки и возможностей для их размещения в </w:t>
      </w:r>
      <w:proofErr w:type="gramStart"/>
      <w:r>
        <w:t>здании</w:t>
      </w:r>
      <w:proofErr w:type="gramEnd"/>
      <w:r>
        <w:t>.</w:t>
      </w:r>
    </w:p>
    <w:p w:rsidR="0075753E" w:rsidRDefault="0075753E">
      <w:pPr>
        <w:pStyle w:val="ConsPlusNormal"/>
        <w:ind w:firstLine="540"/>
        <w:jc w:val="both"/>
      </w:pPr>
      <w:r>
        <w:t>2.28. Места для информирования заявителей, получения информации и заполнения необходимых документов.</w:t>
      </w:r>
    </w:p>
    <w:p w:rsidR="0075753E" w:rsidRDefault="0075753E">
      <w:pPr>
        <w:pStyle w:val="ConsPlusNormal"/>
        <w:ind w:firstLine="540"/>
        <w:jc w:val="both"/>
      </w:pPr>
      <w:r>
        <w:t>Места для информирования должны быть оборудованы:</w:t>
      </w:r>
    </w:p>
    <w:p w:rsidR="0075753E" w:rsidRDefault="0075753E">
      <w:pPr>
        <w:pStyle w:val="ConsPlusNormal"/>
        <w:ind w:firstLine="540"/>
        <w:jc w:val="both"/>
      </w:pPr>
      <w:r>
        <w:t>- информационными стендами;</w:t>
      </w:r>
    </w:p>
    <w:p w:rsidR="0075753E" w:rsidRDefault="0075753E">
      <w:pPr>
        <w:pStyle w:val="ConsPlusNormal"/>
        <w:ind w:firstLine="540"/>
        <w:jc w:val="both"/>
      </w:pPr>
      <w:r>
        <w:t>- стульями и столами для возможности оформления документов.</w:t>
      </w:r>
    </w:p>
    <w:p w:rsidR="0075753E" w:rsidRDefault="0075753E">
      <w:pPr>
        <w:pStyle w:val="ConsPlusNormal"/>
        <w:ind w:firstLine="540"/>
        <w:jc w:val="both"/>
      </w:pPr>
      <w:r>
        <w:t>Места для заполнения документов оборудуются стульями, столами (стойками) и обеспечиваются бланками заявлений и канцелярскими принадлежностями.</w:t>
      </w:r>
    </w:p>
    <w:p w:rsidR="0075753E" w:rsidRDefault="0075753E">
      <w:pPr>
        <w:pStyle w:val="ConsPlusNormal"/>
        <w:ind w:firstLine="540"/>
        <w:jc w:val="both"/>
      </w:pPr>
      <w:r>
        <w:t>Площадь мест ожидания зависит от количества заявителей, ежедневно обращающихся в Министерство.</w:t>
      </w:r>
    </w:p>
    <w:p w:rsidR="0075753E" w:rsidRDefault="0075753E">
      <w:pPr>
        <w:pStyle w:val="ConsPlusNormal"/>
        <w:ind w:firstLine="540"/>
        <w:jc w:val="both"/>
      </w:pPr>
      <w:bookmarkStart w:id="8" w:name="P263"/>
      <w:bookmarkEnd w:id="8"/>
      <w:r>
        <w:t>2.29. Места для приема заявителей.</w:t>
      </w:r>
    </w:p>
    <w:p w:rsidR="0075753E" w:rsidRDefault="0075753E">
      <w:pPr>
        <w:pStyle w:val="ConsPlusNormal"/>
        <w:ind w:firstLine="540"/>
        <w:jc w:val="both"/>
      </w:pPr>
      <w:r>
        <w:t>Кабинеты для приема заявителей должны быть оборудованы информационными табличками (вывесками) с указанием:</w:t>
      </w:r>
    </w:p>
    <w:p w:rsidR="0075753E" w:rsidRDefault="0075753E">
      <w:pPr>
        <w:pStyle w:val="ConsPlusNormal"/>
        <w:ind w:firstLine="540"/>
        <w:jc w:val="both"/>
      </w:pPr>
      <w:r>
        <w:t>- номера кабинета;</w:t>
      </w:r>
    </w:p>
    <w:p w:rsidR="0075753E" w:rsidRDefault="0075753E">
      <w:pPr>
        <w:pStyle w:val="ConsPlusNormal"/>
        <w:ind w:firstLine="540"/>
        <w:jc w:val="both"/>
      </w:pPr>
      <w:r>
        <w:t>- фамилии, имени, отчества и должности специалиста, осуществляющего предоставление государственной услуги;</w:t>
      </w:r>
    </w:p>
    <w:p w:rsidR="0075753E" w:rsidRDefault="0075753E">
      <w:pPr>
        <w:pStyle w:val="ConsPlusNormal"/>
        <w:ind w:firstLine="540"/>
        <w:jc w:val="both"/>
      </w:pPr>
      <w:r>
        <w:t>- времени перерыва на обед, технического перерыва.</w:t>
      </w:r>
    </w:p>
    <w:p w:rsidR="0075753E" w:rsidRDefault="0075753E">
      <w:pPr>
        <w:pStyle w:val="ConsPlusNormal"/>
        <w:ind w:firstLine="540"/>
        <w:jc w:val="both"/>
      </w:pPr>
      <w:r>
        <w:t>Кабинеты для приема документов (информации) не могут закрываться на обед, технический перерыв одновременно.</w:t>
      </w:r>
    </w:p>
    <w:p w:rsidR="0075753E" w:rsidRDefault="0075753E">
      <w:pPr>
        <w:pStyle w:val="ConsPlusNormal"/>
        <w:ind w:firstLine="540"/>
        <w:jc w:val="both"/>
      </w:pPr>
      <w:r>
        <w:t>При организации рабочих мест должна быть предусмотрена возможность свободного входа и выхода из помещения при необходимости.</w:t>
      </w:r>
    </w:p>
    <w:p w:rsidR="0075753E" w:rsidRDefault="0075753E">
      <w:pPr>
        <w:pStyle w:val="ConsPlusNormal"/>
        <w:ind w:firstLine="540"/>
        <w:jc w:val="both"/>
      </w:pPr>
      <w:r>
        <w:lastRenderedPageBreak/>
        <w:t>Место предоставления государственной услуги должно обеспечивать инвалидам (включая инвалидов, использующих кресла-коляски и собак-проводников):</w:t>
      </w:r>
    </w:p>
    <w:p w:rsidR="0075753E" w:rsidRDefault="0075753E">
      <w:pPr>
        <w:pStyle w:val="ConsPlusNormal"/>
        <w:ind w:firstLine="540"/>
        <w:jc w:val="both"/>
      </w:pPr>
      <w:r>
        <w:t xml:space="preserve">- условия беспрепятственного доступа к объекту (зданию, помещению), в </w:t>
      </w:r>
      <w:proofErr w:type="gramStart"/>
      <w:r>
        <w:t>котором</w:t>
      </w:r>
      <w:proofErr w:type="gramEnd"/>
      <w:r>
        <w:t xml:space="preserve"> она предоставляется, а также для беспрепятственного пользования транспортом, средствами связи и информации;</w:t>
      </w:r>
    </w:p>
    <w:p w:rsidR="0075753E" w:rsidRDefault="0075753E">
      <w:pPr>
        <w:pStyle w:val="ConsPlusNormal"/>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5753E" w:rsidRDefault="0075753E">
      <w:pPr>
        <w:pStyle w:val="ConsPlusNormal"/>
        <w:ind w:firstLine="540"/>
        <w:jc w:val="both"/>
      </w:pPr>
      <w:r>
        <w:t>- сопровождение инвалидов, имеющих стойкие расстройства функции зрения и самостоятельного передвижения;</w:t>
      </w:r>
    </w:p>
    <w:p w:rsidR="0075753E" w:rsidRDefault="0075753E">
      <w:pPr>
        <w:pStyle w:val="ConsPlusNormal"/>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услугам с учетом ограничений их жизнедеятельности;</w:t>
      </w:r>
    </w:p>
    <w:p w:rsidR="0075753E" w:rsidRDefault="0075753E">
      <w:pPr>
        <w:pStyle w:val="ConsPlusNormal"/>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5753E" w:rsidRDefault="0075753E">
      <w:pPr>
        <w:pStyle w:val="ConsPlusNormal"/>
        <w:ind w:firstLine="540"/>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75753E" w:rsidRDefault="0075753E">
      <w:pPr>
        <w:pStyle w:val="ConsPlusNormal"/>
        <w:ind w:firstLine="540"/>
        <w:jc w:val="both"/>
      </w:pPr>
      <w:r>
        <w:t>-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w:t>
      </w:r>
    </w:p>
    <w:p w:rsidR="0075753E" w:rsidRDefault="0075753E">
      <w:pPr>
        <w:pStyle w:val="ConsPlusNormal"/>
        <w:ind w:firstLine="540"/>
        <w:jc w:val="both"/>
      </w:pPr>
      <w:r>
        <w:t>- оказание инвалидам помощи в преодолении барьеров, мешающих получению ими услуг наравне с другими лицами.</w:t>
      </w:r>
    </w:p>
    <w:p w:rsidR="0075753E" w:rsidRDefault="0075753E">
      <w:pPr>
        <w:pStyle w:val="ConsPlusNormal"/>
        <w:jc w:val="both"/>
      </w:pPr>
      <w:r>
        <w:t xml:space="preserve">(введено </w:t>
      </w:r>
      <w:hyperlink r:id="rId21" w:history="1">
        <w:r>
          <w:rPr>
            <w:color w:val="0000FF"/>
          </w:rPr>
          <w:t>Приказом</w:t>
        </w:r>
      </w:hyperlink>
      <w:r>
        <w:t xml:space="preserve"> Министерства промышленности, предпринимательства и торговли Пермского края от 14.07.2016 N СЭД-03-01-03-136)</w:t>
      </w:r>
    </w:p>
    <w:p w:rsidR="0075753E" w:rsidRDefault="0075753E">
      <w:pPr>
        <w:pStyle w:val="ConsPlusNormal"/>
        <w:jc w:val="both"/>
      </w:pPr>
    </w:p>
    <w:p w:rsidR="0075753E" w:rsidRDefault="0075753E">
      <w:pPr>
        <w:pStyle w:val="ConsPlusNormal"/>
        <w:jc w:val="center"/>
        <w:outlineLvl w:val="2"/>
      </w:pPr>
      <w:r>
        <w:t>Показатели доступности и качества государственной услуги,</w:t>
      </w:r>
    </w:p>
    <w:p w:rsidR="0075753E" w:rsidRDefault="0075753E">
      <w:pPr>
        <w:pStyle w:val="ConsPlusNormal"/>
        <w:jc w:val="center"/>
      </w:pPr>
      <w:r>
        <w:t>в том числе количество взаимодействий заявителя</w:t>
      </w:r>
    </w:p>
    <w:p w:rsidR="0075753E" w:rsidRDefault="0075753E">
      <w:pPr>
        <w:pStyle w:val="ConsPlusNormal"/>
        <w:jc w:val="center"/>
      </w:pPr>
      <w:r>
        <w:t xml:space="preserve">с должностными лицами при предоставлении </w:t>
      </w:r>
      <w:proofErr w:type="gramStart"/>
      <w:r>
        <w:t>государственной</w:t>
      </w:r>
      <w:proofErr w:type="gramEnd"/>
    </w:p>
    <w:p w:rsidR="0075753E" w:rsidRDefault="0075753E">
      <w:pPr>
        <w:pStyle w:val="ConsPlusNormal"/>
        <w:jc w:val="center"/>
      </w:pPr>
      <w:r>
        <w:t>услуги и их продолжительность, возможность получения</w:t>
      </w:r>
    </w:p>
    <w:p w:rsidR="0075753E" w:rsidRDefault="0075753E">
      <w:pPr>
        <w:pStyle w:val="ConsPlusNormal"/>
        <w:jc w:val="center"/>
      </w:pPr>
      <w:r>
        <w:t xml:space="preserve">государственной услуги в многофункциональном </w:t>
      </w:r>
      <w:proofErr w:type="gramStart"/>
      <w:r>
        <w:t>центре</w:t>
      </w:r>
      <w:proofErr w:type="gramEnd"/>
    </w:p>
    <w:p w:rsidR="0075753E" w:rsidRDefault="0075753E">
      <w:pPr>
        <w:pStyle w:val="ConsPlusNormal"/>
        <w:jc w:val="center"/>
      </w:pPr>
      <w:r>
        <w:t>предоставления государственных и муниципальных услуг,</w:t>
      </w:r>
    </w:p>
    <w:p w:rsidR="0075753E" w:rsidRDefault="0075753E">
      <w:pPr>
        <w:pStyle w:val="ConsPlusNormal"/>
        <w:jc w:val="center"/>
      </w:pPr>
      <w:r>
        <w:t>возможность получения информации о ходе предоставления</w:t>
      </w:r>
    </w:p>
    <w:p w:rsidR="0075753E" w:rsidRDefault="0075753E">
      <w:pPr>
        <w:pStyle w:val="ConsPlusNormal"/>
        <w:jc w:val="center"/>
      </w:pPr>
      <w:r>
        <w:t>государственной услуги, в том числе с использованием</w:t>
      </w:r>
    </w:p>
    <w:p w:rsidR="0075753E" w:rsidRDefault="0075753E">
      <w:pPr>
        <w:pStyle w:val="ConsPlusNormal"/>
        <w:jc w:val="center"/>
      </w:pPr>
      <w:r>
        <w:t>информационно-коммуникационных технологий</w:t>
      </w:r>
    </w:p>
    <w:p w:rsidR="0075753E" w:rsidRDefault="0075753E">
      <w:pPr>
        <w:pStyle w:val="ConsPlusNormal"/>
        <w:jc w:val="both"/>
      </w:pPr>
    </w:p>
    <w:p w:rsidR="0075753E" w:rsidRDefault="0075753E">
      <w:pPr>
        <w:pStyle w:val="ConsPlusNormal"/>
        <w:ind w:firstLine="540"/>
        <w:jc w:val="both"/>
      </w:pPr>
      <w:r>
        <w:t>2.30. Министерство посредством соблюдения сроков предоставления государственной услуги, а также порядка предоставления государственной услуги, установленных настоящим Административным регламентом, обеспечивает качество и доступность предоставления государственной услуги.</w:t>
      </w:r>
    </w:p>
    <w:p w:rsidR="0075753E" w:rsidRDefault="0075753E">
      <w:pPr>
        <w:pStyle w:val="ConsPlusNormal"/>
        <w:ind w:firstLine="540"/>
        <w:jc w:val="both"/>
      </w:pPr>
      <w:r>
        <w:t>Заявителям обеспечивается возможность получения информации о порядке предоставления государственной услуги посредством телефонной связи, электронного информирования, посредством личного посещения Министерства, размещения на информационных стендах.</w:t>
      </w:r>
    </w:p>
    <w:p w:rsidR="0075753E" w:rsidRDefault="0075753E">
      <w:pPr>
        <w:pStyle w:val="ConsPlusNormal"/>
        <w:ind w:firstLine="540"/>
        <w:jc w:val="both"/>
      </w:pPr>
      <w:r>
        <w:t xml:space="preserve">Информация о государственной услуге предоставляется посредством размещения информации на едином портале государственных и муниципальных услуг, портале государственных и муниципальных услуг Пермского края, портале Правительства Пермского края, указанных в </w:t>
      </w:r>
      <w:hyperlink w:anchor="P73" w:history="1">
        <w:r>
          <w:rPr>
            <w:color w:val="0000FF"/>
          </w:rPr>
          <w:t>пункте 1.10</w:t>
        </w:r>
      </w:hyperlink>
      <w:r>
        <w:t xml:space="preserve"> Административного регламента.</w:t>
      </w:r>
    </w:p>
    <w:p w:rsidR="0075753E" w:rsidRDefault="0075753E">
      <w:pPr>
        <w:pStyle w:val="ConsPlusNormal"/>
        <w:ind w:firstLine="540"/>
        <w:jc w:val="both"/>
      </w:pPr>
      <w:r>
        <w:t>2.31. Показатели доступности и качества государственной услуги определяются также:</w:t>
      </w:r>
    </w:p>
    <w:p w:rsidR="0075753E" w:rsidRDefault="0075753E">
      <w:pPr>
        <w:pStyle w:val="ConsPlusNormal"/>
        <w:ind w:firstLine="540"/>
        <w:jc w:val="both"/>
      </w:pPr>
      <w:r>
        <w:t>- количеством взаимодействий заявителя с должностными лицами Министерства при предоставлении государственной услуги (количество взаимодействий не может превышать 2 раз) и их продолжительностью (не более 30 минут);</w:t>
      </w:r>
    </w:p>
    <w:p w:rsidR="0075753E" w:rsidRDefault="0075753E">
      <w:pPr>
        <w:pStyle w:val="ConsPlusNormal"/>
        <w:ind w:firstLine="540"/>
        <w:jc w:val="both"/>
      </w:pPr>
      <w:r>
        <w:t>- возможностью получения информации о ходе предоставления государственной услуги, в том числе с использованием информационно-коммуникационных технологий;</w:t>
      </w:r>
    </w:p>
    <w:p w:rsidR="0075753E" w:rsidRDefault="0075753E">
      <w:pPr>
        <w:pStyle w:val="ConsPlusNormal"/>
        <w:ind w:firstLine="540"/>
        <w:jc w:val="both"/>
      </w:pPr>
      <w:r>
        <w:lastRenderedPageBreak/>
        <w:t>- консультированием главным специалистом заинтересованных лиц о порядке предоставления государственной услуги;</w:t>
      </w:r>
    </w:p>
    <w:p w:rsidR="0075753E" w:rsidRDefault="0075753E">
      <w:pPr>
        <w:pStyle w:val="ConsPlusNormal"/>
        <w:ind w:firstLine="540"/>
        <w:jc w:val="both"/>
      </w:pPr>
      <w:r>
        <w:t xml:space="preserve">- соответствием мест предоставления муниципальной услуги (мест ожидания, мест для заполнения документов) требованиям </w:t>
      </w:r>
      <w:hyperlink w:anchor="P237" w:history="1">
        <w:r>
          <w:rPr>
            <w:color w:val="0000FF"/>
          </w:rPr>
          <w:t>раздела 2.23</w:t>
        </w:r>
      </w:hyperlink>
      <w:r>
        <w:t>-</w:t>
      </w:r>
      <w:hyperlink w:anchor="P263" w:history="1">
        <w:r>
          <w:rPr>
            <w:color w:val="0000FF"/>
          </w:rPr>
          <w:t>2.29</w:t>
        </w:r>
      </w:hyperlink>
      <w:r>
        <w:t xml:space="preserve"> Административного регламента.</w:t>
      </w:r>
    </w:p>
    <w:p w:rsidR="0075753E" w:rsidRDefault="0075753E">
      <w:pPr>
        <w:pStyle w:val="ConsPlusNormal"/>
        <w:ind w:firstLine="540"/>
        <w:jc w:val="both"/>
      </w:pPr>
      <w:r>
        <w:t xml:space="preserve">2.32. Взаимодействие заявителя с главным специалистом осуществляется при предоставлении консультаций (справок) по вопросам, предусмотренным </w:t>
      </w:r>
      <w:hyperlink w:anchor="P68" w:history="1">
        <w:r>
          <w:rPr>
            <w:color w:val="0000FF"/>
          </w:rPr>
          <w:t>пунктом 1.5</w:t>
        </w:r>
      </w:hyperlink>
      <w:r>
        <w:t xml:space="preserve"> Административного регламента.</w:t>
      </w:r>
    </w:p>
    <w:p w:rsidR="0075753E" w:rsidRDefault="0075753E">
      <w:pPr>
        <w:pStyle w:val="ConsPlusNormal"/>
        <w:ind w:firstLine="540"/>
        <w:jc w:val="both"/>
      </w:pPr>
      <w:r>
        <w:t>2.33. За получением государственной услуги в краевое государственное автономное учреждение "Пермский краевой многофункциональный центр предоставления государственных и муниципальных услуг" (далее - МФЦ) заявитель может обратиться с момента заключения соглашения о взаимодействии между МФЦ и Министерством.</w:t>
      </w:r>
    </w:p>
    <w:p w:rsidR="0075753E" w:rsidRDefault="0075753E">
      <w:pPr>
        <w:pStyle w:val="ConsPlusNormal"/>
        <w:jc w:val="both"/>
      </w:pPr>
    </w:p>
    <w:p w:rsidR="0075753E" w:rsidRDefault="0075753E">
      <w:pPr>
        <w:pStyle w:val="ConsPlusNormal"/>
        <w:jc w:val="center"/>
        <w:outlineLvl w:val="2"/>
      </w:pPr>
      <w:r>
        <w:t>Иные требования, в том числе учитывающие особенности</w:t>
      </w:r>
    </w:p>
    <w:p w:rsidR="0075753E" w:rsidRDefault="0075753E">
      <w:pPr>
        <w:pStyle w:val="ConsPlusNormal"/>
        <w:jc w:val="center"/>
      </w:pPr>
      <w:r>
        <w:t xml:space="preserve">предоставления государственной услуги в </w:t>
      </w:r>
      <w:proofErr w:type="gramStart"/>
      <w:r>
        <w:t>многофункциональных</w:t>
      </w:r>
      <w:proofErr w:type="gramEnd"/>
    </w:p>
    <w:p w:rsidR="0075753E" w:rsidRDefault="0075753E">
      <w:pPr>
        <w:pStyle w:val="ConsPlusNormal"/>
        <w:jc w:val="center"/>
      </w:pPr>
      <w:proofErr w:type="gramStart"/>
      <w:r>
        <w:t>центрах</w:t>
      </w:r>
      <w:proofErr w:type="gramEnd"/>
      <w:r>
        <w:t xml:space="preserve"> предоставления государственных и муниципальных услуг</w:t>
      </w:r>
    </w:p>
    <w:p w:rsidR="0075753E" w:rsidRDefault="0075753E">
      <w:pPr>
        <w:pStyle w:val="ConsPlusNormal"/>
        <w:jc w:val="center"/>
      </w:pPr>
      <w:r>
        <w:t>и особенности предоставления государственной услуги</w:t>
      </w:r>
    </w:p>
    <w:p w:rsidR="0075753E" w:rsidRDefault="0075753E">
      <w:pPr>
        <w:pStyle w:val="ConsPlusNormal"/>
        <w:jc w:val="center"/>
      </w:pPr>
      <w:r>
        <w:t>в электронной форме</w:t>
      </w:r>
    </w:p>
    <w:p w:rsidR="0075753E" w:rsidRDefault="0075753E">
      <w:pPr>
        <w:pStyle w:val="ConsPlusNormal"/>
        <w:jc w:val="both"/>
      </w:pPr>
    </w:p>
    <w:p w:rsidR="0075753E" w:rsidRDefault="0075753E">
      <w:pPr>
        <w:pStyle w:val="ConsPlusNormal"/>
        <w:ind w:firstLine="540"/>
        <w:jc w:val="both"/>
      </w:pPr>
      <w:r>
        <w:t>2.34. Заявителю обеспечивается возможность получения информации о порядке предоставления государственной услуги посредством телефонной связи, электронного информирования, посредством личного посещения Министерства, посредством размещения на информационных стендах, а также через единый портал государственных и муниципальных услуг, портал государственных и муниципальных услуг Пермского края, портал Правительства Пермского края.</w:t>
      </w:r>
    </w:p>
    <w:p w:rsidR="0075753E" w:rsidRDefault="0075753E">
      <w:pPr>
        <w:pStyle w:val="ConsPlusNormal"/>
        <w:ind w:firstLine="540"/>
        <w:jc w:val="both"/>
      </w:pPr>
      <w:r>
        <w:t xml:space="preserve">2.35. Заявитель вправе подать документы, указанные в </w:t>
      </w:r>
      <w:hyperlink w:anchor="P156" w:history="1">
        <w:proofErr w:type="gramStart"/>
        <w:r>
          <w:rPr>
            <w:color w:val="0000FF"/>
          </w:rPr>
          <w:t>разделе</w:t>
        </w:r>
        <w:proofErr w:type="gramEnd"/>
        <w:r>
          <w:rPr>
            <w:color w:val="0000FF"/>
          </w:rPr>
          <w:t xml:space="preserve"> 2.9</w:t>
        </w:r>
      </w:hyperlink>
      <w:r>
        <w:t xml:space="preserve"> Административного регламента, в МФЦ в соответствии с соглашением о взаимодействии, заключенным между МФЦ и Министерством, с момента вступления в силу соглашения о взаимодействии.</w:t>
      </w:r>
    </w:p>
    <w:p w:rsidR="0075753E" w:rsidRDefault="0075753E">
      <w:pPr>
        <w:pStyle w:val="ConsPlusNormal"/>
        <w:jc w:val="both"/>
      </w:pPr>
    </w:p>
    <w:p w:rsidR="0075753E" w:rsidRDefault="0075753E">
      <w:pPr>
        <w:pStyle w:val="ConsPlusNormal"/>
        <w:jc w:val="center"/>
        <w:outlineLvl w:val="1"/>
      </w:pPr>
      <w:r>
        <w:t>III. Состав, последовательность и сроки выполнения</w:t>
      </w:r>
    </w:p>
    <w:p w:rsidR="0075753E" w:rsidRDefault="0075753E">
      <w:pPr>
        <w:pStyle w:val="ConsPlusNormal"/>
        <w:jc w:val="center"/>
      </w:pPr>
      <w:r>
        <w:t>административных процедур, требования к порядку</w:t>
      </w:r>
    </w:p>
    <w:p w:rsidR="0075753E" w:rsidRDefault="0075753E">
      <w:pPr>
        <w:pStyle w:val="ConsPlusNormal"/>
        <w:jc w:val="center"/>
      </w:pPr>
      <w:r>
        <w:t>их выполнения</w:t>
      </w:r>
    </w:p>
    <w:p w:rsidR="0075753E" w:rsidRDefault="0075753E">
      <w:pPr>
        <w:pStyle w:val="ConsPlusNormal"/>
        <w:jc w:val="both"/>
      </w:pPr>
    </w:p>
    <w:p w:rsidR="0075753E" w:rsidRDefault="0075753E">
      <w:pPr>
        <w:pStyle w:val="ConsPlusNormal"/>
        <w:ind w:firstLine="540"/>
        <w:jc w:val="both"/>
      </w:pPr>
      <w:r>
        <w:t>3.1. Предоставление государственной услуги включает в себя следующие административные процедуры:</w:t>
      </w:r>
    </w:p>
    <w:p w:rsidR="0075753E" w:rsidRDefault="0075753E">
      <w:pPr>
        <w:pStyle w:val="ConsPlusNormal"/>
        <w:ind w:firstLine="540"/>
        <w:jc w:val="both"/>
      </w:pPr>
      <w:r>
        <w:t>- прием и регистрация документов;</w:t>
      </w:r>
    </w:p>
    <w:p w:rsidR="0075753E" w:rsidRDefault="0075753E">
      <w:pPr>
        <w:pStyle w:val="ConsPlusNormal"/>
        <w:ind w:firstLine="540"/>
        <w:jc w:val="both"/>
      </w:pPr>
      <w:r>
        <w:t>- правовая экспертиза документов, необходимых для предоставления государственной услуги;</w:t>
      </w:r>
    </w:p>
    <w:p w:rsidR="0075753E" w:rsidRDefault="0075753E">
      <w:pPr>
        <w:pStyle w:val="ConsPlusNormal"/>
        <w:ind w:firstLine="540"/>
        <w:jc w:val="both"/>
      </w:pPr>
      <w:r>
        <w:t>- уведомительная регистрация коллективного договора, соглашения;</w:t>
      </w:r>
    </w:p>
    <w:p w:rsidR="0075753E" w:rsidRDefault="0075753E">
      <w:pPr>
        <w:pStyle w:val="ConsPlusNormal"/>
        <w:ind w:firstLine="540"/>
        <w:jc w:val="both"/>
      </w:pPr>
      <w:r>
        <w:t>- уведомление заявителя о регистрации и выдача заявителю зарегистрированного коллективного договора, соглашения.</w:t>
      </w:r>
    </w:p>
    <w:p w:rsidR="0075753E" w:rsidRDefault="0075753E">
      <w:pPr>
        <w:pStyle w:val="ConsPlusNormal"/>
        <w:ind w:firstLine="540"/>
        <w:jc w:val="both"/>
      </w:pPr>
      <w:r>
        <w:t xml:space="preserve">3.2. </w:t>
      </w:r>
      <w:hyperlink w:anchor="P751" w:history="1">
        <w:r>
          <w:rPr>
            <w:color w:val="0000FF"/>
          </w:rPr>
          <w:t>Блок-схема</w:t>
        </w:r>
      </w:hyperlink>
      <w:r>
        <w:t xml:space="preserve"> последовательности действий при исполнении государственной услуги приводится в приложении N 6 к Административному регламенту.</w:t>
      </w:r>
    </w:p>
    <w:p w:rsidR="0075753E" w:rsidRDefault="0075753E">
      <w:pPr>
        <w:pStyle w:val="ConsPlusNormal"/>
        <w:ind w:firstLine="540"/>
        <w:jc w:val="both"/>
      </w:pPr>
      <w:r>
        <w:t>3.3. Ответственным за все административные процедуры является главный специалист сектора развития системы социального партнерства управления труда Министерства (далее - главный специалист).</w:t>
      </w:r>
    </w:p>
    <w:p w:rsidR="0075753E" w:rsidRDefault="0075753E">
      <w:pPr>
        <w:pStyle w:val="ConsPlusNormal"/>
        <w:jc w:val="both"/>
      </w:pPr>
    </w:p>
    <w:p w:rsidR="0075753E" w:rsidRDefault="0075753E">
      <w:pPr>
        <w:pStyle w:val="ConsPlusNormal"/>
        <w:jc w:val="center"/>
        <w:outlineLvl w:val="2"/>
      </w:pPr>
      <w:r>
        <w:t>Прием и регистрация документов</w:t>
      </w:r>
    </w:p>
    <w:p w:rsidR="0075753E" w:rsidRDefault="0075753E">
      <w:pPr>
        <w:pStyle w:val="ConsPlusNormal"/>
        <w:jc w:val="both"/>
      </w:pPr>
    </w:p>
    <w:p w:rsidR="0075753E" w:rsidRDefault="0075753E">
      <w:pPr>
        <w:pStyle w:val="ConsPlusNormal"/>
        <w:ind w:firstLine="540"/>
        <w:jc w:val="both"/>
      </w:pPr>
      <w:r>
        <w:t xml:space="preserve">3.4. Основанием для начала административной процедуры является обращение заявителей в Министерство с документами, указанными в </w:t>
      </w:r>
      <w:hyperlink w:anchor="P156" w:history="1">
        <w:proofErr w:type="gramStart"/>
        <w:r>
          <w:rPr>
            <w:color w:val="0000FF"/>
          </w:rPr>
          <w:t>пункте</w:t>
        </w:r>
        <w:proofErr w:type="gramEnd"/>
        <w:r>
          <w:rPr>
            <w:color w:val="0000FF"/>
          </w:rPr>
          <w:t xml:space="preserve"> 2.9</w:t>
        </w:r>
      </w:hyperlink>
      <w:r>
        <w:t xml:space="preserve"> Административного регламента.</w:t>
      </w:r>
    </w:p>
    <w:p w:rsidR="0075753E" w:rsidRDefault="0075753E">
      <w:pPr>
        <w:pStyle w:val="ConsPlusNormal"/>
        <w:ind w:firstLine="540"/>
        <w:jc w:val="both"/>
      </w:pPr>
      <w:r>
        <w:t xml:space="preserve">3.5. Документы на бумажном носителе могут быть направлены главному специалисту лично либо по электронной почте, указанной в </w:t>
      </w:r>
      <w:hyperlink w:anchor="P71" w:history="1">
        <w:r>
          <w:rPr>
            <w:color w:val="0000FF"/>
          </w:rPr>
          <w:t>пункте 1.8</w:t>
        </w:r>
      </w:hyperlink>
      <w:r>
        <w:t xml:space="preserve"> Административного регламента.</w:t>
      </w:r>
    </w:p>
    <w:p w:rsidR="0075753E" w:rsidRDefault="0075753E">
      <w:pPr>
        <w:pStyle w:val="ConsPlusNormal"/>
        <w:ind w:firstLine="540"/>
        <w:jc w:val="both"/>
      </w:pPr>
      <w:r>
        <w:t xml:space="preserve">3.6. Оригиналы документов, направленные изначально в электронном </w:t>
      </w:r>
      <w:proofErr w:type="gramStart"/>
      <w:r>
        <w:t>виде</w:t>
      </w:r>
      <w:proofErr w:type="gramEnd"/>
      <w:r>
        <w:t xml:space="preserve">, заявители должны представить в Министерство после уведомления заявителей о том, что коллективный </w:t>
      </w:r>
      <w:r>
        <w:lastRenderedPageBreak/>
        <w:t>договор, соглашение зарегистрированы.</w:t>
      </w:r>
    </w:p>
    <w:p w:rsidR="0075753E" w:rsidRDefault="0075753E">
      <w:pPr>
        <w:pStyle w:val="ConsPlusNormal"/>
        <w:ind w:firstLine="540"/>
        <w:jc w:val="both"/>
      </w:pPr>
      <w:r>
        <w:t xml:space="preserve">3.7. Главный специалист в день поступления документов </w:t>
      </w:r>
      <w:proofErr w:type="gramStart"/>
      <w:r>
        <w:t>оценивает полноту представленного комплекта документов и регистрирует</w:t>
      </w:r>
      <w:proofErr w:type="gramEnd"/>
      <w:r>
        <w:t xml:space="preserve"> поступившие документы.</w:t>
      </w:r>
    </w:p>
    <w:p w:rsidR="0075753E" w:rsidRDefault="0075753E">
      <w:pPr>
        <w:pStyle w:val="ConsPlusNormal"/>
        <w:ind w:firstLine="540"/>
        <w:jc w:val="both"/>
      </w:pPr>
      <w:r>
        <w:t>3.8. В случае, когда при личном обращении заявителей была выявлена некомплектность представленных документов, главный специалист сразу же сообщает об этом заявителям.</w:t>
      </w:r>
    </w:p>
    <w:p w:rsidR="0075753E" w:rsidRDefault="0075753E">
      <w:pPr>
        <w:pStyle w:val="ConsPlusNormal"/>
        <w:ind w:firstLine="540"/>
        <w:jc w:val="both"/>
      </w:pPr>
      <w:r>
        <w:t xml:space="preserve">3.9. В случае, когда некомплектность документов была выявлена при получении документов по электронной почте, главный специалист извещает об этом заявителям способами, обеспечивающими оперативность (телефонограмма, факс, электронная почта). Главный специалист обязан удостовериться в </w:t>
      </w:r>
      <w:proofErr w:type="gramStart"/>
      <w:r>
        <w:t>получении</w:t>
      </w:r>
      <w:proofErr w:type="gramEnd"/>
      <w:r>
        <w:t xml:space="preserve"> заявителями информации о некомплектности представленных материалов в день ее отправки.</w:t>
      </w:r>
    </w:p>
    <w:p w:rsidR="0075753E" w:rsidRDefault="0075753E">
      <w:pPr>
        <w:pStyle w:val="ConsPlusNormal"/>
        <w:ind w:firstLine="540"/>
        <w:jc w:val="both"/>
      </w:pPr>
      <w:r>
        <w:t>При этом главный специалист должен сообщить заявителям о необходимости дополнить комплект документов.</w:t>
      </w:r>
    </w:p>
    <w:p w:rsidR="0075753E" w:rsidRDefault="0075753E">
      <w:pPr>
        <w:pStyle w:val="ConsPlusNormal"/>
        <w:ind w:firstLine="540"/>
        <w:jc w:val="both"/>
      </w:pPr>
      <w:r>
        <w:t xml:space="preserve">3.10. Некомплектность документов не является основанием для отказа в </w:t>
      </w:r>
      <w:proofErr w:type="gramStart"/>
      <w:r>
        <w:t>приеме</w:t>
      </w:r>
      <w:proofErr w:type="gramEnd"/>
      <w:r>
        <w:t xml:space="preserve"> и регистрации документов.</w:t>
      </w:r>
    </w:p>
    <w:p w:rsidR="0075753E" w:rsidRDefault="0075753E">
      <w:pPr>
        <w:pStyle w:val="ConsPlusNormal"/>
        <w:ind w:firstLine="540"/>
        <w:jc w:val="both"/>
      </w:pPr>
      <w:r>
        <w:t>3.11. Максимальный срок выполнения административной процедуры - 1 рабочий день.</w:t>
      </w:r>
    </w:p>
    <w:p w:rsidR="0075753E" w:rsidRDefault="0075753E">
      <w:pPr>
        <w:pStyle w:val="ConsPlusNormal"/>
        <w:ind w:firstLine="540"/>
        <w:jc w:val="both"/>
      </w:pPr>
      <w:r>
        <w:t>3.12. Результатом административного действия является прием и регистрация поступивших документов.</w:t>
      </w:r>
    </w:p>
    <w:p w:rsidR="0075753E" w:rsidRDefault="0075753E">
      <w:pPr>
        <w:pStyle w:val="ConsPlusNormal"/>
        <w:jc w:val="both"/>
      </w:pPr>
    </w:p>
    <w:p w:rsidR="0075753E" w:rsidRDefault="0075753E">
      <w:pPr>
        <w:pStyle w:val="ConsPlusNormal"/>
        <w:jc w:val="center"/>
        <w:outlineLvl w:val="2"/>
      </w:pPr>
      <w:r>
        <w:t>Правовая экспертиза документов, необходимых</w:t>
      </w:r>
    </w:p>
    <w:p w:rsidR="0075753E" w:rsidRDefault="0075753E">
      <w:pPr>
        <w:pStyle w:val="ConsPlusNormal"/>
        <w:jc w:val="center"/>
      </w:pPr>
      <w:r>
        <w:t>для осуществления государственной услуги</w:t>
      </w:r>
    </w:p>
    <w:p w:rsidR="0075753E" w:rsidRDefault="0075753E">
      <w:pPr>
        <w:pStyle w:val="ConsPlusNormal"/>
        <w:jc w:val="both"/>
      </w:pPr>
    </w:p>
    <w:p w:rsidR="0075753E" w:rsidRDefault="0075753E">
      <w:pPr>
        <w:pStyle w:val="ConsPlusNormal"/>
        <w:ind w:firstLine="540"/>
        <w:jc w:val="both"/>
      </w:pPr>
      <w:r>
        <w:t>3.13. Основанием для начала данной административной процедуры является завершение регистрации документов.</w:t>
      </w:r>
    </w:p>
    <w:p w:rsidR="0075753E" w:rsidRDefault="0075753E">
      <w:pPr>
        <w:pStyle w:val="ConsPlusNormal"/>
        <w:ind w:firstLine="540"/>
        <w:jc w:val="both"/>
      </w:pPr>
      <w:r>
        <w:t>3.14. Главный специалист проводит правовую экспертизу коллективного договора, соглашения с целью выявления условий, ухудшающих положение работника по сравнению с нормами трудового законодательства.</w:t>
      </w:r>
    </w:p>
    <w:p w:rsidR="0075753E" w:rsidRDefault="0075753E">
      <w:pPr>
        <w:pStyle w:val="ConsPlusNormal"/>
        <w:ind w:firstLine="540"/>
        <w:jc w:val="both"/>
      </w:pPr>
      <w:r>
        <w:t>3.15. В случае обнаружения условий коллективного договора, ухудшающих положение работников, главный специалист:</w:t>
      </w:r>
    </w:p>
    <w:p w:rsidR="0075753E" w:rsidRDefault="0075753E">
      <w:pPr>
        <w:pStyle w:val="ConsPlusNormal"/>
        <w:ind w:firstLine="540"/>
        <w:jc w:val="both"/>
      </w:pPr>
      <w:r>
        <w:t>- оформляет замечания по условиям коллективного договора со ссылкой на закон или нормативный правовой акт, с которым эти условия вступают в противоречие;</w:t>
      </w:r>
    </w:p>
    <w:p w:rsidR="0075753E" w:rsidRDefault="0075753E">
      <w:pPr>
        <w:pStyle w:val="ConsPlusNormal"/>
        <w:ind w:firstLine="540"/>
        <w:jc w:val="both"/>
      </w:pPr>
      <w:r>
        <w:t>- вносит предложения по приведению их содержания в соответствие с действующим законодательством.</w:t>
      </w:r>
    </w:p>
    <w:p w:rsidR="0075753E" w:rsidRDefault="0075753E">
      <w:pPr>
        <w:pStyle w:val="ConsPlusNormal"/>
        <w:ind w:firstLine="540"/>
        <w:jc w:val="both"/>
      </w:pPr>
      <w:r>
        <w:t xml:space="preserve">3.16. Замечания оформляются в </w:t>
      </w:r>
      <w:proofErr w:type="gramStart"/>
      <w:r>
        <w:t>соответствии</w:t>
      </w:r>
      <w:proofErr w:type="gramEnd"/>
      <w:r>
        <w:t xml:space="preserve"> с </w:t>
      </w:r>
      <w:hyperlink w:anchor="P625" w:history="1">
        <w:r>
          <w:rPr>
            <w:color w:val="0000FF"/>
          </w:rPr>
          <w:t>приложением N 2</w:t>
        </w:r>
      </w:hyperlink>
      <w:r>
        <w:t xml:space="preserve"> к Административному регламенту, подписываются министром и направляются заявителям и в Государственную инспекцию труда Пермского края.</w:t>
      </w:r>
    </w:p>
    <w:p w:rsidR="0075753E" w:rsidRDefault="0075753E">
      <w:pPr>
        <w:pStyle w:val="ConsPlusNormal"/>
        <w:ind w:firstLine="540"/>
        <w:jc w:val="both"/>
      </w:pPr>
      <w:r>
        <w:t>3.17. Главный специалист не вправе требовать от заявителей внесения изменений в коллективный договор, соглашение, а лишь сообщает им о существующих противоречиях с действующим законодательством.</w:t>
      </w:r>
    </w:p>
    <w:p w:rsidR="0075753E" w:rsidRDefault="0075753E">
      <w:pPr>
        <w:pStyle w:val="ConsPlusNormal"/>
        <w:ind w:firstLine="540"/>
        <w:jc w:val="both"/>
      </w:pPr>
      <w:r>
        <w:t xml:space="preserve">3.18. Если коллективный договор, соглашение содержит условия, ухудшающие положение работников, то эти положения </w:t>
      </w:r>
      <w:proofErr w:type="gramStart"/>
      <w:r>
        <w:t>недействительны и стороны не имеют</w:t>
      </w:r>
      <w:proofErr w:type="gramEnd"/>
      <w:r>
        <w:t xml:space="preserve"> права ими руководствоваться, даже если эти положения являются вынужденными из-за ухудшающегося положения организации.</w:t>
      </w:r>
    </w:p>
    <w:p w:rsidR="0075753E" w:rsidRDefault="0075753E">
      <w:pPr>
        <w:pStyle w:val="ConsPlusNormal"/>
        <w:ind w:firstLine="540"/>
        <w:jc w:val="both"/>
      </w:pPr>
      <w:r>
        <w:t>3.19. Максимальный срок выполнения административной процедуры - 28 рабочих дней.</w:t>
      </w:r>
    </w:p>
    <w:p w:rsidR="0075753E" w:rsidRDefault="0075753E">
      <w:pPr>
        <w:pStyle w:val="ConsPlusNormal"/>
        <w:ind w:firstLine="540"/>
        <w:jc w:val="both"/>
      </w:pPr>
      <w:r>
        <w:t>3.20. Результатом административной процедуры является проверка на соответствие действующему законодательству, выявление условий коллективного договора, соглашения, ухудшающих положение работников, и сообщение заявителям и в Государственную инспекцию труда Пермского края.</w:t>
      </w:r>
    </w:p>
    <w:p w:rsidR="0075753E" w:rsidRDefault="0075753E">
      <w:pPr>
        <w:pStyle w:val="ConsPlusNormal"/>
        <w:jc w:val="both"/>
      </w:pPr>
    </w:p>
    <w:p w:rsidR="0075753E" w:rsidRDefault="0075753E">
      <w:pPr>
        <w:pStyle w:val="ConsPlusNormal"/>
        <w:jc w:val="center"/>
        <w:outlineLvl w:val="2"/>
      </w:pPr>
      <w:r>
        <w:t>Уведомительная регистрация коллективного договора,</w:t>
      </w:r>
    </w:p>
    <w:p w:rsidR="0075753E" w:rsidRDefault="0075753E">
      <w:pPr>
        <w:pStyle w:val="ConsPlusNormal"/>
        <w:jc w:val="center"/>
      </w:pPr>
      <w:r>
        <w:t>соглашения</w:t>
      </w:r>
    </w:p>
    <w:p w:rsidR="0075753E" w:rsidRDefault="0075753E">
      <w:pPr>
        <w:pStyle w:val="ConsPlusNormal"/>
        <w:jc w:val="both"/>
      </w:pPr>
    </w:p>
    <w:p w:rsidR="0075753E" w:rsidRDefault="0075753E">
      <w:pPr>
        <w:pStyle w:val="ConsPlusNormal"/>
        <w:ind w:firstLine="540"/>
        <w:jc w:val="both"/>
      </w:pPr>
      <w:r>
        <w:t>3.21. Основанием для начала данной административной процедуры является завершение правовой экспертизы и принятие решения о проведении уведомительной регистрации.</w:t>
      </w:r>
    </w:p>
    <w:p w:rsidR="0075753E" w:rsidRDefault="0075753E">
      <w:pPr>
        <w:pStyle w:val="ConsPlusNormal"/>
        <w:ind w:firstLine="540"/>
        <w:jc w:val="both"/>
      </w:pPr>
      <w:r>
        <w:t xml:space="preserve">3.22. После проведения правовой экспертизы коллективного договора, соглашения </w:t>
      </w:r>
      <w:r>
        <w:lastRenderedPageBreak/>
        <w:t xml:space="preserve">независимо от ее результата (наличие либо </w:t>
      </w:r>
      <w:proofErr w:type="gramStart"/>
      <w:r>
        <w:t>отсутствии</w:t>
      </w:r>
      <w:proofErr w:type="gramEnd"/>
      <w:r>
        <w:t xml:space="preserve"> условий, ухудшающих положение работников) главный специалист проводит уведомительную регистрацию.</w:t>
      </w:r>
    </w:p>
    <w:p w:rsidR="0075753E" w:rsidRDefault="0075753E">
      <w:pPr>
        <w:pStyle w:val="ConsPlusNormal"/>
        <w:ind w:firstLine="540"/>
        <w:jc w:val="both"/>
      </w:pPr>
      <w:r>
        <w:t xml:space="preserve">3.23. Главный специалист фиксирует в </w:t>
      </w:r>
      <w:proofErr w:type="gramStart"/>
      <w:r>
        <w:t>Журнале</w:t>
      </w:r>
      <w:proofErr w:type="gramEnd"/>
      <w:r>
        <w:t xml:space="preserve"> уведомительной регистрации коллективных договоров, соглашений информацию о:</w:t>
      </w:r>
    </w:p>
    <w:p w:rsidR="0075753E" w:rsidRDefault="0075753E">
      <w:pPr>
        <w:pStyle w:val="ConsPlusNormal"/>
        <w:ind w:firstLine="540"/>
        <w:jc w:val="both"/>
      </w:pPr>
      <w:r>
        <w:t xml:space="preserve">- </w:t>
      </w:r>
      <w:proofErr w:type="gramStart"/>
      <w:r>
        <w:t>номере</w:t>
      </w:r>
      <w:proofErr w:type="gramEnd"/>
      <w:r>
        <w:t xml:space="preserve"> регистрации;</w:t>
      </w:r>
    </w:p>
    <w:p w:rsidR="0075753E" w:rsidRDefault="0075753E">
      <w:pPr>
        <w:pStyle w:val="ConsPlusNormal"/>
        <w:ind w:firstLine="540"/>
        <w:jc w:val="both"/>
      </w:pPr>
      <w:r>
        <w:t>- дате регистрации коллективного договора, соглашения;</w:t>
      </w:r>
    </w:p>
    <w:p w:rsidR="0075753E" w:rsidRDefault="0075753E">
      <w:pPr>
        <w:pStyle w:val="ConsPlusNormal"/>
        <w:ind w:firstLine="540"/>
        <w:jc w:val="both"/>
      </w:pPr>
      <w:r>
        <w:t>- дате заключения коллективного договора, соглашения;</w:t>
      </w:r>
    </w:p>
    <w:p w:rsidR="0075753E" w:rsidRDefault="0075753E">
      <w:pPr>
        <w:pStyle w:val="ConsPlusNormal"/>
        <w:ind w:firstLine="540"/>
        <w:jc w:val="both"/>
      </w:pPr>
      <w:r>
        <w:t xml:space="preserve">- </w:t>
      </w:r>
      <w:proofErr w:type="gramStart"/>
      <w:r>
        <w:t>наименовании</w:t>
      </w:r>
      <w:proofErr w:type="gramEnd"/>
      <w:r>
        <w:t xml:space="preserve"> организации;</w:t>
      </w:r>
    </w:p>
    <w:p w:rsidR="0075753E" w:rsidRDefault="0075753E">
      <w:pPr>
        <w:pStyle w:val="ConsPlusNormal"/>
        <w:ind w:firstLine="540"/>
        <w:jc w:val="both"/>
      </w:pPr>
      <w:r>
        <w:t>- форме собственности;</w:t>
      </w:r>
    </w:p>
    <w:p w:rsidR="0075753E" w:rsidRDefault="0075753E">
      <w:pPr>
        <w:pStyle w:val="ConsPlusNormal"/>
        <w:ind w:firstLine="540"/>
        <w:jc w:val="both"/>
      </w:pPr>
      <w:r>
        <w:t>- отрасли экономики;</w:t>
      </w:r>
    </w:p>
    <w:p w:rsidR="0075753E" w:rsidRDefault="0075753E">
      <w:pPr>
        <w:pStyle w:val="ConsPlusNormal"/>
        <w:ind w:firstLine="540"/>
        <w:jc w:val="both"/>
      </w:pPr>
      <w:r>
        <w:t>- численности работников организации на момент принятия коллективного договора, соглашения;</w:t>
      </w:r>
    </w:p>
    <w:p w:rsidR="0075753E" w:rsidRDefault="0075753E">
      <w:pPr>
        <w:pStyle w:val="ConsPlusNormal"/>
        <w:ind w:firstLine="540"/>
        <w:jc w:val="both"/>
      </w:pPr>
      <w:r>
        <w:t xml:space="preserve">- </w:t>
      </w:r>
      <w:proofErr w:type="gramStart"/>
      <w:r>
        <w:t>наличии</w:t>
      </w:r>
      <w:proofErr w:type="gramEnd"/>
      <w:r>
        <w:t xml:space="preserve"> замечаний;</w:t>
      </w:r>
    </w:p>
    <w:p w:rsidR="0075753E" w:rsidRDefault="0075753E">
      <w:pPr>
        <w:pStyle w:val="ConsPlusNormal"/>
        <w:ind w:firstLine="540"/>
        <w:jc w:val="both"/>
      </w:pPr>
      <w:r>
        <w:t xml:space="preserve">- </w:t>
      </w:r>
      <w:proofErr w:type="gramStart"/>
      <w:r>
        <w:t>сторонах</w:t>
      </w:r>
      <w:proofErr w:type="gramEnd"/>
      <w:r>
        <w:t>, подписавших коллективный договор, соглашение.</w:t>
      </w:r>
    </w:p>
    <w:p w:rsidR="0075753E" w:rsidRDefault="0075753E">
      <w:pPr>
        <w:pStyle w:val="ConsPlusNormal"/>
        <w:ind w:firstLine="540"/>
        <w:jc w:val="both"/>
      </w:pPr>
      <w:r>
        <w:t xml:space="preserve">3.24. Форма </w:t>
      </w:r>
      <w:hyperlink w:anchor="P550" w:history="1">
        <w:r>
          <w:rPr>
            <w:color w:val="0000FF"/>
          </w:rPr>
          <w:t>Журнала</w:t>
        </w:r>
      </w:hyperlink>
      <w:r>
        <w:t xml:space="preserve"> уведомительной регистрации коллективных договоров, соглашений приведена в приложении N 1 к Административному регламенту.</w:t>
      </w:r>
    </w:p>
    <w:p w:rsidR="0075753E" w:rsidRDefault="0075753E">
      <w:pPr>
        <w:pStyle w:val="ConsPlusNormal"/>
        <w:ind w:firstLine="540"/>
        <w:jc w:val="both"/>
      </w:pPr>
      <w:r>
        <w:t>3.25. Главный специалист на первом (титульном) или последнем листе каждого экземпляра коллективного договора, соглашения ставит штамп уведомительной регистрации коллективного договора, соглашения и вписывает регистрационный номер, дату регистрации и ставит свою подпись.</w:t>
      </w:r>
    </w:p>
    <w:p w:rsidR="0075753E" w:rsidRDefault="0075753E">
      <w:pPr>
        <w:pStyle w:val="ConsPlusNormal"/>
        <w:ind w:firstLine="540"/>
        <w:jc w:val="both"/>
      </w:pPr>
      <w:r>
        <w:t xml:space="preserve">3.26. </w:t>
      </w:r>
      <w:hyperlink w:anchor="P724" w:history="1">
        <w:r>
          <w:rPr>
            <w:color w:val="0000FF"/>
          </w:rPr>
          <w:t>Образец</w:t>
        </w:r>
      </w:hyperlink>
      <w:r>
        <w:t xml:space="preserve"> штампа уведомительной регистрации коллективного договора, соглашения приведен в приложении N 5 к Административному регламенту.</w:t>
      </w:r>
    </w:p>
    <w:p w:rsidR="0075753E" w:rsidRDefault="0075753E">
      <w:pPr>
        <w:pStyle w:val="ConsPlusNormal"/>
        <w:ind w:firstLine="540"/>
        <w:jc w:val="both"/>
      </w:pPr>
      <w:r>
        <w:t>3.27. Максимальный срок выполнения административной процедуры не должен превышать 30 минут.</w:t>
      </w:r>
    </w:p>
    <w:p w:rsidR="0075753E" w:rsidRDefault="0075753E">
      <w:pPr>
        <w:pStyle w:val="ConsPlusNormal"/>
        <w:ind w:firstLine="540"/>
        <w:jc w:val="both"/>
      </w:pPr>
      <w:r>
        <w:t>3.28. Результатом административной процедуры является завершение уведомительной регистрации коллективного договора в Журнале уведомительной регистрации коллективных договоров, соглашений с присвоением регистрационного номера.</w:t>
      </w:r>
    </w:p>
    <w:p w:rsidR="0075753E" w:rsidRDefault="0075753E">
      <w:pPr>
        <w:pStyle w:val="ConsPlusNormal"/>
        <w:jc w:val="both"/>
      </w:pPr>
    </w:p>
    <w:p w:rsidR="0075753E" w:rsidRDefault="0075753E">
      <w:pPr>
        <w:pStyle w:val="ConsPlusNormal"/>
        <w:jc w:val="center"/>
        <w:outlineLvl w:val="2"/>
      </w:pPr>
      <w:r>
        <w:t>Уведомление заявителя о регистрации и выдача заявителю</w:t>
      </w:r>
    </w:p>
    <w:p w:rsidR="0075753E" w:rsidRDefault="0075753E">
      <w:pPr>
        <w:pStyle w:val="ConsPlusNormal"/>
        <w:jc w:val="center"/>
      </w:pPr>
      <w:r>
        <w:t>зарегистрированного коллективного договора, соглашения</w:t>
      </w:r>
    </w:p>
    <w:p w:rsidR="0075753E" w:rsidRDefault="0075753E">
      <w:pPr>
        <w:pStyle w:val="ConsPlusNormal"/>
        <w:jc w:val="both"/>
      </w:pPr>
    </w:p>
    <w:p w:rsidR="0075753E" w:rsidRDefault="0075753E">
      <w:pPr>
        <w:pStyle w:val="ConsPlusNormal"/>
        <w:ind w:firstLine="540"/>
        <w:jc w:val="both"/>
      </w:pPr>
      <w:r>
        <w:t>3.29. Основанием для начала данной административной процедуры является завершение оформления уведомительной регистрации коллективного договора, соглашения в Журнале уведомительной регистрации коллективных договоров, соглашений.</w:t>
      </w:r>
    </w:p>
    <w:p w:rsidR="0075753E" w:rsidRDefault="0075753E">
      <w:pPr>
        <w:pStyle w:val="ConsPlusNormal"/>
        <w:ind w:firstLine="540"/>
        <w:jc w:val="both"/>
      </w:pPr>
      <w:r>
        <w:t>3.30. Главный специалист сообщает заявителю о регистрации коллективного договора, соглашения по электронной почте или по телефону.</w:t>
      </w:r>
    </w:p>
    <w:p w:rsidR="0075753E" w:rsidRDefault="0075753E">
      <w:pPr>
        <w:pStyle w:val="ConsPlusNormal"/>
        <w:ind w:firstLine="540"/>
        <w:jc w:val="both"/>
      </w:pPr>
      <w:r>
        <w:t>3.31. Главный специалист выдает заявителю (представителю заявителя) два экземпляра зарегистрированного коллективного договора, соглашения.</w:t>
      </w:r>
    </w:p>
    <w:p w:rsidR="0075753E" w:rsidRDefault="0075753E">
      <w:pPr>
        <w:pStyle w:val="ConsPlusNormal"/>
        <w:ind w:firstLine="540"/>
        <w:jc w:val="both"/>
      </w:pPr>
      <w:r>
        <w:t>3.32. При получении зарегистрированного коллективного договора, соглашения представитель работодателя или представитель работников делает запись в Журнале уведомительной регистрации коллективных договоров, соглашений в соответствующей строке, включающую фамилию, инициалы, дату, и ставит свою подпись.</w:t>
      </w:r>
    </w:p>
    <w:p w:rsidR="0075753E" w:rsidRDefault="0075753E">
      <w:pPr>
        <w:pStyle w:val="ConsPlusNormal"/>
        <w:ind w:firstLine="540"/>
        <w:jc w:val="both"/>
      </w:pPr>
      <w:r>
        <w:t xml:space="preserve">3.33. Один экземпляр зарегистрированного коллективного договора, соглашения хранится в </w:t>
      </w:r>
      <w:proofErr w:type="gramStart"/>
      <w:r>
        <w:t>Министерстве</w:t>
      </w:r>
      <w:proofErr w:type="gramEnd"/>
      <w:r>
        <w:t>.</w:t>
      </w:r>
    </w:p>
    <w:p w:rsidR="0075753E" w:rsidRDefault="0075753E">
      <w:pPr>
        <w:pStyle w:val="ConsPlusNormal"/>
        <w:ind w:firstLine="540"/>
        <w:jc w:val="both"/>
      </w:pPr>
      <w:r>
        <w:t>3.34. Главный специалист несет ответственность за хранение коллективных договоров, соглашений.</w:t>
      </w:r>
    </w:p>
    <w:p w:rsidR="0075753E" w:rsidRDefault="0075753E">
      <w:pPr>
        <w:pStyle w:val="ConsPlusNormal"/>
        <w:ind w:firstLine="540"/>
        <w:jc w:val="both"/>
      </w:pPr>
      <w:r>
        <w:t>3.35. Максимальный срок выполнения административной процедуры - 1 рабочий день.</w:t>
      </w:r>
    </w:p>
    <w:p w:rsidR="0075753E" w:rsidRDefault="0075753E">
      <w:pPr>
        <w:pStyle w:val="ConsPlusNormal"/>
        <w:ind w:firstLine="540"/>
        <w:jc w:val="both"/>
      </w:pPr>
      <w:r>
        <w:t>3.36. Результатом административной процедуры является выдача заявителю двух экземпляров коллективного договора, соглашения.</w:t>
      </w:r>
    </w:p>
    <w:p w:rsidR="0075753E" w:rsidRDefault="0075753E">
      <w:pPr>
        <w:pStyle w:val="ConsPlusNormal"/>
        <w:jc w:val="both"/>
      </w:pPr>
    </w:p>
    <w:p w:rsidR="0075753E" w:rsidRDefault="0075753E">
      <w:pPr>
        <w:pStyle w:val="ConsPlusNormal"/>
        <w:jc w:val="center"/>
        <w:outlineLvl w:val="1"/>
      </w:pPr>
      <w:r>
        <w:t xml:space="preserve">IV. Формы </w:t>
      </w:r>
      <w:proofErr w:type="gramStart"/>
      <w:r>
        <w:t>контроля за</w:t>
      </w:r>
      <w:proofErr w:type="gramEnd"/>
      <w:r>
        <w:t xml:space="preserve"> исполнением регламента</w:t>
      </w:r>
    </w:p>
    <w:p w:rsidR="0075753E" w:rsidRDefault="0075753E">
      <w:pPr>
        <w:pStyle w:val="ConsPlusNormal"/>
        <w:jc w:val="both"/>
      </w:pPr>
    </w:p>
    <w:p w:rsidR="0075753E" w:rsidRDefault="0075753E">
      <w:pPr>
        <w:pStyle w:val="ConsPlusNormal"/>
        <w:jc w:val="center"/>
        <w:outlineLvl w:val="2"/>
      </w:pPr>
      <w:r>
        <w:t xml:space="preserve">Порядок осуществления текущего </w:t>
      </w:r>
      <w:proofErr w:type="gramStart"/>
      <w:r>
        <w:t>контроля за</w:t>
      </w:r>
      <w:proofErr w:type="gramEnd"/>
      <w:r>
        <w:t xml:space="preserve"> соблюдением</w:t>
      </w:r>
    </w:p>
    <w:p w:rsidR="0075753E" w:rsidRDefault="0075753E">
      <w:pPr>
        <w:pStyle w:val="ConsPlusNormal"/>
        <w:jc w:val="center"/>
      </w:pPr>
      <w:r>
        <w:t>и исполнением ответственными должностными лицами положений</w:t>
      </w:r>
    </w:p>
    <w:p w:rsidR="0075753E" w:rsidRDefault="0075753E">
      <w:pPr>
        <w:pStyle w:val="ConsPlusNormal"/>
        <w:jc w:val="center"/>
      </w:pPr>
      <w:r>
        <w:lastRenderedPageBreak/>
        <w:t>настоящего Административного регламента и иных нормативных</w:t>
      </w:r>
    </w:p>
    <w:p w:rsidR="0075753E" w:rsidRDefault="0075753E">
      <w:pPr>
        <w:pStyle w:val="ConsPlusNormal"/>
        <w:jc w:val="center"/>
      </w:pPr>
      <w:r>
        <w:t>правовых актов, устанавливающих требования к предоставлению</w:t>
      </w:r>
    </w:p>
    <w:p w:rsidR="0075753E" w:rsidRDefault="0075753E">
      <w:pPr>
        <w:pStyle w:val="ConsPlusNormal"/>
        <w:jc w:val="center"/>
      </w:pPr>
      <w:r>
        <w:t>государственной услуги, а также принятием ими решений</w:t>
      </w:r>
    </w:p>
    <w:p w:rsidR="0075753E" w:rsidRDefault="0075753E">
      <w:pPr>
        <w:pStyle w:val="ConsPlusNormal"/>
        <w:jc w:val="both"/>
      </w:pPr>
    </w:p>
    <w:p w:rsidR="0075753E" w:rsidRDefault="0075753E">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действий и исполнением должностным лицом исполнительного органа государственной власти (государственным служащим)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министром.</w:t>
      </w:r>
    </w:p>
    <w:p w:rsidR="0075753E" w:rsidRDefault="0075753E">
      <w:pPr>
        <w:pStyle w:val="ConsPlusNormal"/>
        <w:ind w:firstLine="540"/>
        <w:jc w:val="both"/>
      </w:pPr>
      <w:r>
        <w:t xml:space="preserve">4.2. Должностное лицо, ответственное за прием и выдачу документов, несет персональную ответственность </w:t>
      </w:r>
      <w:proofErr w:type="gramStart"/>
      <w:r>
        <w:t>за</w:t>
      </w:r>
      <w:proofErr w:type="gramEnd"/>
      <w:r>
        <w:t>:</w:t>
      </w:r>
    </w:p>
    <w:p w:rsidR="0075753E" w:rsidRDefault="0075753E">
      <w:pPr>
        <w:pStyle w:val="ConsPlusNormal"/>
        <w:ind w:firstLine="540"/>
        <w:jc w:val="both"/>
      </w:pPr>
      <w:r>
        <w:t>- нарушение сроков и порядка приема и выдачи документов;</w:t>
      </w:r>
    </w:p>
    <w:p w:rsidR="0075753E" w:rsidRDefault="0075753E">
      <w:pPr>
        <w:pStyle w:val="ConsPlusNormal"/>
        <w:ind w:firstLine="540"/>
        <w:jc w:val="both"/>
      </w:pPr>
      <w:r>
        <w:t xml:space="preserve">- неправомерный отказ в </w:t>
      </w:r>
      <w:proofErr w:type="gramStart"/>
      <w:r>
        <w:t>приеме</w:t>
      </w:r>
      <w:proofErr w:type="gramEnd"/>
      <w:r>
        <w:t xml:space="preserve"> документов, предоставление которых предусмотрено нормативными правовыми актами для предоставления услуги, у заявителя.</w:t>
      </w:r>
    </w:p>
    <w:p w:rsidR="0075753E" w:rsidRDefault="0075753E">
      <w:pPr>
        <w:pStyle w:val="ConsPlusNormal"/>
        <w:ind w:firstLine="540"/>
        <w:jc w:val="both"/>
      </w:pPr>
      <w:r>
        <w:t>4.3. Текущий контроль осуществляется путем проведения проверок соблюдения и исполнения должностным лицом положений Административного регламента, иных нормативных правовых актов Российской Федерации.</w:t>
      </w:r>
    </w:p>
    <w:p w:rsidR="0075753E" w:rsidRDefault="0075753E">
      <w:pPr>
        <w:pStyle w:val="ConsPlusNormal"/>
        <w:ind w:firstLine="540"/>
        <w:jc w:val="both"/>
      </w:pPr>
      <w:r>
        <w:t>4.4. Периодичность осуществления текущего контроля составляет один раз в год.</w:t>
      </w:r>
    </w:p>
    <w:p w:rsidR="0075753E" w:rsidRDefault="0075753E">
      <w:pPr>
        <w:pStyle w:val="ConsPlusNormal"/>
        <w:jc w:val="both"/>
      </w:pPr>
    </w:p>
    <w:p w:rsidR="0075753E" w:rsidRDefault="0075753E">
      <w:pPr>
        <w:pStyle w:val="ConsPlusNormal"/>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75753E" w:rsidRDefault="0075753E">
      <w:pPr>
        <w:pStyle w:val="ConsPlusNormal"/>
        <w:jc w:val="center"/>
      </w:pPr>
      <w:r>
        <w:t>проверок полноты и качества предоставления государственной</w:t>
      </w:r>
    </w:p>
    <w:p w:rsidR="0075753E" w:rsidRDefault="0075753E">
      <w:pPr>
        <w:pStyle w:val="ConsPlusNormal"/>
        <w:jc w:val="center"/>
      </w:pPr>
      <w:r>
        <w:t xml:space="preserve">услуги, в том числе порядок и формы </w:t>
      </w:r>
      <w:proofErr w:type="gramStart"/>
      <w:r>
        <w:t>контроля за</w:t>
      </w:r>
      <w:proofErr w:type="gramEnd"/>
      <w:r>
        <w:t xml:space="preserve"> полнотой</w:t>
      </w:r>
    </w:p>
    <w:p w:rsidR="0075753E" w:rsidRDefault="0075753E">
      <w:pPr>
        <w:pStyle w:val="ConsPlusNormal"/>
        <w:jc w:val="center"/>
      </w:pPr>
      <w:r>
        <w:t>и качеством предоставления государственной услуги</w:t>
      </w:r>
    </w:p>
    <w:p w:rsidR="0075753E" w:rsidRDefault="0075753E">
      <w:pPr>
        <w:pStyle w:val="ConsPlusNormal"/>
        <w:jc w:val="both"/>
      </w:pPr>
    </w:p>
    <w:p w:rsidR="0075753E" w:rsidRDefault="0075753E">
      <w:pPr>
        <w:pStyle w:val="ConsPlusNormal"/>
        <w:ind w:firstLine="540"/>
        <w:jc w:val="both"/>
      </w:pPr>
      <w:r>
        <w:t>4.5. Контроль полноты и качества предоставления государственной услуги включает проведение проверок на предмет качества предоставления государственной услуги, выявления и устранения нарушений прав заявителей, рассмотрения обращений заявителей, содержащих жалобы на решения, действия (бездействие) должностных лиц (государственных служащих), принятия по таким обращениям решений и подготовки на них ответов, в том числе проверке подлежит:</w:t>
      </w:r>
    </w:p>
    <w:p w:rsidR="0075753E" w:rsidRDefault="0075753E">
      <w:pPr>
        <w:pStyle w:val="ConsPlusNormal"/>
        <w:ind w:firstLine="540"/>
        <w:jc w:val="both"/>
      </w:pPr>
      <w:r>
        <w:t>- соблюдение срока регистрации запроса заявителя о предоставлении услуги;</w:t>
      </w:r>
    </w:p>
    <w:p w:rsidR="0075753E" w:rsidRDefault="0075753E">
      <w:pPr>
        <w:pStyle w:val="ConsPlusNormal"/>
        <w:ind w:firstLine="540"/>
        <w:jc w:val="both"/>
      </w:pPr>
      <w:r>
        <w:t>- соблюдение срока предоставления услуги;</w:t>
      </w:r>
    </w:p>
    <w:p w:rsidR="0075753E" w:rsidRDefault="0075753E">
      <w:pPr>
        <w:pStyle w:val="ConsPlusNormal"/>
        <w:ind w:firstLine="540"/>
        <w:jc w:val="both"/>
      </w:pPr>
      <w:r>
        <w:t>- правомерность требования у заявителя документов, не предусмотренных нормативными правовыми актами;</w:t>
      </w:r>
    </w:p>
    <w:p w:rsidR="0075753E" w:rsidRDefault="0075753E">
      <w:pPr>
        <w:pStyle w:val="ConsPlusNormal"/>
        <w:ind w:firstLine="540"/>
        <w:jc w:val="both"/>
      </w:pPr>
      <w:r>
        <w:t xml:space="preserve">- правомерность отказа в </w:t>
      </w:r>
      <w:proofErr w:type="gramStart"/>
      <w:r>
        <w:t>приеме</w:t>
      </w:r>
      <w:proofErr w:type="gramEnd"/>
      <w:r>
        <w:t xml:space="preserve"> документов;</w:t>
      </w:r>
    </w:p>
    <w:p w:rsidR="0075753E" w:rsidRDefault="0075753E">
      <w:pPr>
        <w:pStyle w:val="ConsPlusNormal"/>
        <w:ind w:firstLine="540"/>
        <w:jc w:val="both"/>
      </w:pPr>
      <w:r>
        <w:t>- правомерность затребования у заявителя при предоставлении услуги платы, не предусмотренной нормативными правовыми актами;</w:t>
      </w:r>
    </w:p>
    <w:p w:rsidR="0075753E" w:rsidRDefault="0075753E">
      <w:pPr>
        <w:pStyle w:val="ConsPlusNormal"/>
        <w:ind w:firstLine="540"/>
        <w:jc w:val="both"/>
      </w:pPr>
      <w:r>
        <w:t>- правильность проверки документов;</w:t>
      </w:r>
    </w:p>
    <w:p w:rsidR="0075753E" w:rsidRDefault="0075753E">
      <w:pPr>
        <w:pStyle w:val="ConsPlusNormal"/>
        <w:ind w:firstLine="540"/>
        <w:jc w:val="both"/>
      </w:pPr>
      <w:r>
        <w:t>- правомерность представления информации и достоверность выданной информации;</w:t>
      </w:r>
    </w:p>
    <w:p w:rsidR="0075753E" w:rsidRDefault="0075753E">
      <w:pPr>
        <w:pStyle w:val="ConsPlusNormal"/>
        <w:ind w:firstLine="540"/>
        <w:jc w:val="both"/>
      </w:pPr>
      <w:r>
        <w:t>- устранение технических ошибок при наличии заявлений об исправлении технических ошибок;</w:t>
      </w:r>
    </w:p>
    <w:p w:rsidR="0075753E" w:rsidRDefault="0075753E">
      <w:pPr>
        <w:pStyle w:val="ConsPlusNormal"/>
        <w:ind w:firstLine="540"/>
        <w:jc w:val="both"/>
      </w:pPr>
      <w:r>
        <w:t xml:space="preserve">- правомерность отказа в </w:t>
      </w:r>
      <w:proofErr w:type="gramStart"/>
      <w:r>
        <w:t>исправлении</w:t>
      </w:r>
      <w:proofErr w:type="gramEnd"/>
      <w:r>
        <w:t xml:space="preserve"> допущенных опечаток и ошибок в выданных в результате предоставления услуги документах;</w:t>
      </w:r>
    </w:p>
    <w:p w:rsidR="0075753E" w:rsidRDefault="0075753E">
      <w:pPr>
        <w:pStyle w:val="ConsPlusNormal"/>
        <w:ind w:firstLine="540"/>
        <w:jc w:val="both"/>
      </w:pPr>
      <w:r>
        <w:t>- обоснованность жалоб получателей услуги на качество и доступность услуги и действий по результатам рассмотрения жалобы;</w:t>
      </w:r>
    </w:p>
    <w:p w:rsidR="0075753E" w:rsidRDefault="0075753E">
      <w:pPr>
        <w:pStyle w:val="ConsPlusNormal"/>
        <w:ind w:firstLine="540"/>
        <w:jc w:val="both"/>
      </w:pPr>
      <w:r>
        <w:t>- иной предмет текущего контроля и проведения плановых и внеплановых проверок.</w:t>
      </w:r>
    </w:p>
    <w:p w:rsidR="0075753E" w:rsidRDefault="0075753E">
      <w:pPr>
        <w:pStyle w:val="ConsPlusNormal"/>
        <w:ind w:firstLine="540"/>
        <w:jc w:val="both"/>
      </w:pPr>
      <w:r>
        <w:t xml:space="preserve">4.6. По результатам проведенных проверок в </w:t>
      </w:r>
      <w:proofErr w:type="gramStart"/>
      <w:r>
        <w:t>случае</w:t>
      </w:r>
      <w:proofErr w:type="gramEnd"/>
      <w:r>
        <w:t xml:space="preserve">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5753E" w:rsidRDefault="0075753E">
      <w:pPr>
        <w:pStyle w:val="ConsPlusNormal"/>
        <w:ind w:firstLine="540"/>
        <w:jc w:val="both"/>
      </w:pPr>
      <w:r>
        <w:t>4.7. Проверки полноты и качества предоставления государственной услуги осуществляются на основании приказа министра.</w:t>
      </w:r>
    </w:p>
    <w:p w:rsidR="0075753E" w:rsidRDefault="0075753E">
      <w:pPr>
        <w:pStyle w:val="ConsPlusNormal"/>
        <w:ind w:firstLine="540"/>
        <w:jc w:val="both"/>
      </w:pPr>
      <w:r>
        <w:t>4.8. Проверки могут быть плановыми (осуществляться на основании полугодовых или годовых планов работы) и внеплановыми.</w:t>
      </w:r>
    </w:p>
    <w:p w:rsidR="0075753E" w:rsidRDefault="0075753E">
      <w:pPr>
        <w:pStyle w:val="ConsPlusNormal"/>
        <w:ind w:firstLine="540"/>
        <w:jc w:val="both"/>
      </w:pPr>
      <w:r>
        <w:t xml:space="preserve">4.9. Основаниями для проведения внеплановых проверок полноты и качества </w:t>
      </w:r>
      <w:r>
        <w:lastRenderedPageBreak/>
        <w:t>предоставления государственной услуги являются:</w:t>
      </w:r>
    </w:p>
    <w:p w:rsidR="0075753E" w:rsidRDefault="0075753E">
      <w:pPr>
        <w:pStyle w:val="ConsPlusNormal"/>
        <w:ind w:firstLine="540"/>
        <w:jc w:val="both"/>
      </w:pPr>
      <w:r>
        <w:t>- поступление обоснованных жалоб от получателей услуги;</w:t>
      </w:r>
    </w:p>
    <w:p w:rsidR="0075753E" w:rsidRDefault="0075753E">
      <w:pPr>
        <w:pStyle w:val="ConsPlusNormal"/>
        <w:ind w:firstLine="540"/>
        <w:jc w:val="both"/>
      </w:pPr>
      <w:r>
        <w:t>-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услуги;</w:t>
      </w:r>
    </w:p>
    <w:p w:rsidR="0075753E" w:rsidRDefault="0075753E">
      <w:pPr>
        <w:pStyle w:val="ConsPlusNormal"/>
        <w:ind w:firstLine="540"/>
        <w:jc w:val="both"/>
      </w:pPr>
      <w:r>
        <w:t>- поручение министра.</w:t>
      </w:r>
    </w:p>
    <w:p w:rsidR="0075753E" w:rsidRDefault="0075753E">
      <w:pPr>
        <w:pStyle w:val="ConsPlusNormal"/>
        <w:ind w:firstLine="540"/>
        <w:jc w:val="both"/>
      </w:pPr>
      <w:r>
        <w:t>4.10.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75753E" w:rsidRDefault="0075753E">
      <w:pPr>
        <w:pStyle w:val="ConsPlusNormal"/>
        <w:ind w:firstLine="540"/>
        <w:jc w:val="both"/>
      </w:pPr>
      <w:r>
        <w:t>4.11. Для проведения проверки формируется комиссия, в состав которой включаются должностные лица Министерства.</w:t>
      </w:r>
    </w:p>
    <w:p w:rsidR="0075753E" w:rsidRDefault="0075753E">
      <w:pPr>
        <w:pStyle w:val="ConsPlusNormal"/>
        <w:ind w:firstLine="540"/>
        <w:jc w:val="both"/>
      </w:pPr>
      <w:r>
        <w:t>4.12.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75753E" w:rsidRDefault="0075753E">
      <w:pPr>
        <w:pStyle w:val="ConsPlusNormal"/>
        <w:jc w:val="both"/>
      </w:pPr>
    </w:p>
    <w:p w:rsidR="0075753E" w:rsidRDefault="0075753E">
      <w:pPr>
        <w:pStyle w:val="ConsPlusNormal"/>
        <w:jc w:val="center"/>
        <w:outlineLvl w:val="2"/>
      </w:pPr>
      <w:r>
        <w:t xml:space="preserve">Требования к порядку и формам </w:t>
      </w:r>
      <w:proofErr w:type="gramStart"/>
      <w:r>
        <w:t>контроля за</w:t>
      </w:r>
      <w:proofErr w:type="gramEnd"/>
      <w:r>
        <w:t xml:space="preserve"> предоставлением</w:t>
      </w:r>
    </w:p>
    <w:p w:rsidR="0075753E" w:rsidRDefault="0075753E">
      <w:pPr>
        <w:pStyle w:val="ConsPlusNormal"/>
        <w:jc w:val="center"/>
      </w:pPr>
      <w:r>
        <w:t>государственной услуги, в том числе со стороны граждан,</w:t>
      </w:r>
    </w:p>
    <w:p w:rsidR="0075753E" w:rsidRDefault="0075753E">
      <w:pPr>
        <w:pStyle w:val="ConsPlusNormal"/>
        <w:jc w:val="center"/>
      </w:pPr>
      <w:r>
        <w:t>их объединений и организаций</w:t>
      </w:r>
    </w:p>
    <w:p w:rsidR="0075753E" w:rsidRDefault="0075753E">
      <w:pPr>
        <w:pStyle w:val="ConsPlusNormal"/>
        <w:jc w:val="both"/>
      </w:pPr>
    </w:p>
    <w:p w:rsidR="0075753E" w:rsidRDefault="0075753E">
      <w:pPr>
        <w:pStyle w:val="ConsPlusNormal"/>
        <w:ind w:firstLine="540"/>
        <w:jc w:val="both"/>
      </w:pPr>
      <w:r>
        <w:t xml:space="preserve">4.13. </w:t>
      </w:r>
      <w:proofErr w:type="gramStart"/>
      <w:r>
        <w:t>Контроль за</w:t>
      </w:r>
      <w:proofErr w:type="gramEnd"/>
      <w:r>
        <w:t xml:space="preserve">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гражданами, их объединениями и организациями актуальной, полной и достоверной информации о порядке предоставления государственной услуги и обеспечения возможности досудебного (внесудебного) рассмотрения жалоб.</w:t>
      </w:r>
    </w:p>
    <w:p w:rsidR="0075753E" w:rsidRDefault="0075753E">
      <w:pPr>
        <w:pStyle w:val="ConsPlusNormal"/>
        <w:ind w:firstLine="540"/>
        <w:jc w:val="both"/>
      </w:pPr>
      <w:bookmarkStart w:id="9" w:name="P431"/>
      <w:bookmarkEnd w:id="9"/>
      <w:r>
        <w:t xml:space="preserve">4.14. </w:t>
      </w:r>
      <w:proofErr w:type="gramStart"/>
      <w:r>
        <w:t>Контроль за</w:t>
      </w:r>
      <w:proofErr w:type="gramEnd"/>
      <w:r>
        <w:t xml:space="preserve"> предоставлением государственной услуги со стороны граждан, их объединений и организаций осуществляется путем информирования Министерства о фактах:</w:t>
      </w:r>
    </w:p>
    <w:p w:rsidR="0075753E" w:rsidRDefault="0075753E">
      <w:pPr>
        <w:pStyle w:val="ConsPlusNormal"/>
        <w:ind w:firstLine="540"/>
        <w:jc w:val="both"/>
      </w:pPr>
      <w:r>
        <w:t>- нарушения прав и законных интересов граждан, их объединений и организаций решением, действием (бездействием) Министерства, его должностного лица, гражданского служащего;</w:t>
      </w:r>
    </w:p>
    <w:p w:rsidR="0075753E" w:rsidRDefault="0075753E">
      <w:pPr>
        <w:pStyle w:val="ConsPlusNormal"/>
        <w:ind w:firstLine="540"/>
        <w:jc w:val="both"/>
      </w:pPr>
      <w:r>
        <w:t>- 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государственной услуги;</w:t>
      </w:r>
    </w:p>
    <w:p w:rsidR="0075753E" w:rsidRDefault="0075753E">
      <w:pPr>
        <w:pStyle w:val="ConsPlusNormal"/>
        <w:ind w:firstLine="540"/>
        <w:jc w:val="both"/>
      </w:pPr>
      <w:r>
        <w:t>- некорректного поведения специалиста, нарушения правил служебной этики при предоставлении государственной услуги.</w:t>
      </w:r>
    </w:p>
    <w:p w:rsidR="0075753E" w:rsidRDefault="0075753E">
      <w:pPr>
        <w:pStyle w:val="ConsPlusNormal"/>
        <w:ind w:firstLine="540"/>
        <w:jc w:val="both"/>
      </w:pPr>
      <w:r>
        <w:t xml:space="preserve">4.15. Информацию, указанную в </w:t>
      </w:r>
      <w:hyperlink w:anchor="P431" w:history="1">
        <w:proofErr w:type="gramStart"/>
        <w:r>
          <w:rPr>
            <w:color w:val="0000FF"/>
          </w:rPr>
          <w:t>пункте</w:t>
        </w:r>
        <w:proofErr w:type="gramEnd"/>
        <w:r>
          <w:rPr>
            <w:color w:val="0000FF"/>
          </w:rPr>
          <w:t xml:space="preserve"> 4.14</w:t>
        </w:r>
      </w:hyperlink>
      <w:r>
        <w:t xml:space="preserve"> Административного регламента, граждане, их объединения и организации могут сообщить по телефонам, указанным в </w:t>
      </w:r>
      <w:hyperlink w:anchor="P69" w:history="1">
        <w:r>
          <w:rPr>
            <w:color w:val="0000FF"/>
          </w:rPr>
          <w:t>пункте 1.6</w:t>
        </w:r>
      </w:hyperlink>
      <w:r>
        <w:t xml:space="preserve"> Административного регламента.</w:t>
      </w:r>
    </w:p>
    <w:p w:rsidR="0075753E" w:rsidRDefault="0075753E">
      <w:pPr>
        <w:pStyle w:val="ConsPlusNormal"/>
        <w:ind w:firstLine="540"/>
        <w:jc w:val="both"/>
      </w:pPr>
      <w:r>
        <w:t>Указанное сообщение должно содержать следующую информацию:</w:t>
      </w:r>
    </w:p>
    <w:p w:rsidR="0075753E" w:rsidRDefault="0075753E">
      <w:pPr>
        <w:pStyle w:val="ConsPlusNormal"/>
        <w:ind w:firstLine="540"/>
        <w:jc w:val="both"/>
      </w:pPr>
      <w:proofErr w:type="gramStart"/>
      <w:r>
        <w:t>- наименование Министерства, предоставляющего государственную услугу, фамилия, имя, отчество (последнее - при наличии) его должностного лица, решения и действия (бездействие) которых нарушают права и законные интересы граждан, их объединений и организаций;</w:t>
      </w:r>
      <w:proofErr w:type="gramEnd"/>
    </w:p>
    <w:p w:rsidR="0075753E" w:rsidRDefault="0075753E">
      <w:pPr>
        <w:pStyle w:val="ConsPlusNormal"/>
        <w:ind w:firstLine="540"/>
        <w:jc w:val="both"/>
      </w:pPr>
      <w:proofErr w:type="gramStart"/>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753E" w:rsidRDefault="0075753E">
      <w:pPr>
        <w:pStyle w:val="ConsPlusNormal"/>
        <w:ind w:firstLine="540"/>
        <w:jc w:val="both"/>
      </w:pPr>
      <w:r>
        <w:t>- сведения о фактах нарушения прав и законных интересов граждан, их объединений и организаций решением, действием (бездействием) инспекции, предоставляющей государственную услугу, ее должностного лица, положений Административного регламента или иных нормативных правовых актов Российской Федерации, устанавливающих требования к предоставлению государственной услуги;</w:t>
      </w:r>
    </w:p>
    <w:p w:rsidR="0075753E" w:rsidRDefault="0075753E">
      <w:pPr>
        <w:pStyle w:val="ConsPlusNormal"/>
        <w:ind w:firstLine="540"/>
        <w:jc w:val="both"/>
      </w:pPr>
      <w:r>
        <w:t>- сведения о некорректном поведении специалиста, нарушении правил служебной этики при предоставлении государственной услуги.</w:t>
      </w:r>
    </w:p>
    <w:p w:rsidR="0075753E" w:rsidRDefault="0075753E">
      <w:pPr>
        <w:pStyle w:val="ConsPlusNormal"/>
        <w:jc w:val="both"/>
      </w:pPr>
    </w:p>
    <w:p w:rsidR="0075753E" w:rsidRDefault="0075753E">
      <w:pPr>
        <w:pStyle w:val="ConsPlusNormal"/>
        <w:jc w:val="center"/>
        <w:outlineLvl w:val="1"/>
      </w:pPr>
      <w:r>
        <w:lastRenderedPageBreak/>
        <w:t>V. Досудебный (внесудебный) порядок обжалования решений</w:t>
      </w:r>
    </w:p>
    <w:p w:rsidR="0075753E" w:rsidRDefault="0075753E">
      <w:pPr>
        <w:pStyle w:val="ConsPlusNormal"/>
        <w:jc w:val="center"/>
      </w:pPr>
      <w:r>
        <w:t>и действий (бездействия) исполнительных органов</w:t>
      </w:r>
    </w:p>
    <w:p w:rsidR="0075753E" w:rsidRDefault="0075753E">
      <w:pPr>
        <w:pStyle w:val="ConsPlusNormal"/>
        <w:jc w:val="center"/>
      </w:pPr>
      <w:r>
        <w:t>государственной власти, а также должностных лиц</w:t>
      </w:r>
    </w:p>
    <w:p w:rsidR="0075753E" w:rsidRDefault="0075753E">
      <w:pPr>
        <w:pStyle w:val="ConsPlusNormal"/>
        <w:jc w:val="center"/>
      </w:pPr>
      <w:r>
        <w:t>(государственных служащих)</w:t>
      </w:r>
    </w:p>
    <w:p w:rsidR="0075753E" w:rsidRDefault="0075753E">
      <w:pPr>
        <w:pStyle w:val="ConsPlusNormal"/>
        <w:jc w:val="both"/>
      </w:pPr>
    </w:p>
    <w:p w:rsidR="0075753E" w:rsidRDefault="0075753E">
      <w:pPr>
        <w:pStyle w:val="ConsPlusNormal"/>
        <w:jc w:val="center"/>
        <w:outlineLvl w:val="2"/>
      </w:pPr>
      <w:r>
        <w:t>Информация для заявителя о его праве подать жалобу</w:t>
      </w:r>
    </w:p>
    <w:p w:rsidR="0075753E" w:rsidRDefault="0075753E">
      <w:pPr>
        <w:pStyle w:val="ConsPlusNormal"/>
        <w:jc w:val="center"/>
      </w:pPr>
      <w:r>
        <w:t xml:space="preserve">на решение и (или) действие (бездействие) </w:t>
      </w:r>
      <w:proofErr w:type="gramStart"/>
      <w:r>
        <w:t>исполнительного</w:t>
      </w:r>
      <w:proofErr w:type="gramEnd"/>
    </w:p>
    <w:p w:rsidR="0075753E" w:rsidRDefault="0075753E">
      <w:pPr>
        <w:pStyle w:val="ConsPlusNormal"/>
        <w:jc w:val="center"/>
      </w:pPr>
      <w:r>
        <w:t>органа государственной власти, государственных служащих</w:t>
      </w:r>
    </w:p>
    <w:p w:rsidR="0075753E" w:rsidRDefault="0075753E">
      <w:pPr>
        <w:pStyle w:val="ConsPlusNormal"/>
        <w:jc w:val="center"/>
      </w:pPr>
      <w:r>
        <w:t>и (или) его должностных лиц</w:t>
      </w:r>
    </w:p>
    <w:p w:rsidR="0075753E" w:rsidRDefault="0075753E">
      <w:pPr>
        <w:pStyle w:val="ConsPlusNormal"/>
        <w:jc w:val="both"/>
      </w:pPr>
    </w:p>
    <w:p w:rsidR="0075753E" w:rsidRDefault="0075753E">
      <w:pPr>
        <w:pStyle w:val="ConsPlusNormal"/>
        <w:ind w:firstLine="540"/>
        <w:jc w:val="both"/>
      </w:pPr>
      <w:r>
        <w:t xml:space="preserve">5.1. Заявитель в досудебном (внесудебном) </w:t>
      </w:r>
      <w:proofErr w:type="gramStart"/>
      <w:r>
        <w:t>порядке</w:t>
      </w:r>
      <w:proofErr w:type="gramEnd"/>
      <w:r>
        <w:t xml:space="preserve"> имеет право подать жалобу на решения и (или) действия (бездействие) Министерства и (или) его должностного лица (государственного служащего) при предоставлении государственной услуги.</w:t>
      </w:r>
    </w:p>
    <w:p w:rsidR="0075753E" w:rsidRDefault="0075753E">
      <w:pPr>
        <w:pStyle w:val="ConsPlusNormal"/>
        <w:jc w:val="both"/>
      </w:pPr>
    </w:p>
    <w:p w:rsidR="0075753E" w:rsidRDefault="0075753E">
      <w:pPr>
        <w:pStyle w:val="ConsPlusNormal"/>
        <w:jc w:val="center"/>
        <w:outlineLvl w:val="2"/>
      </w:pPr>
      <w:r>
        <w:t>Предмет жалобы</w:t>
      </w:r>
    </w:p>
    <w:p w:rsidR="0075753E" w:rsidRDefault="0075753E">
      <w:pPr>
        <w:pStyle w:val="ConsPlusNormal"/>
        <w:jc w:val="both"/>
      </w:pPr>
    </w:p>
    <w:p w:rsidR="0075753E" w:rsidRDefault="0075753E">
      <w:pPr>
        <w:pStyle w:val="ConsPlusNormal"/>
        <w:ind w:firstLine="540"/>
        <w:jc w:val="both"/>
      </w:pPr>
      <w:r>
        <w:t>5.2. Предметом досудебного (внесудебного) обжалования являются решения и действия (бездействие) Министерства и (или) его должностного лица (государственного служащего), предоставляющего государственную услугу.</w:t>
      </w:r>
    </w:p>
    <w:p w:rsidR="0075753E" w:rsidRDefault="0075753E">
      <w:pPr>
        <w:pStyle w:val="ConsPlusNormal"/>
        <w:ind w:firstLine="540"/>
        <w:jc w:val="both"/>
      </w:pPr>
      <w:r>
        <w:t xml:space="preserve">Заявитель вправе обратиться с жалобой в следующих </w:t>
      </w:r>
      <w:proofErr w:type="gramStart"/>
      <w:r>
        <w:t>случаях</w:t>
      </w:r>
      <w:proofErr w:type="gramEnd"/>
      <w:r>
        <w:t>:</w:t>
      </w:r>
    </w:p>
    <w:p w:rsidR="0075753E" w:rsidRDefault="0075753E">
      <w:pPr>
        <w:pStyle w:val="ConsPlusNormal"/>
        <w:ind w:firstLine="540"/>
        <w:jc w:val="both"/>
      </w:pPr>
      <w:r>
        <w:t>- нарушение срока регистрации заявления заявителя о предоставлении государственной услуги;</w:t>
      </w:r>
    </w:p>
    <w:p w:rsidR="0075753E" w:rsidRDefault="0075753E">
      <w:pPr>
        <w:pStyle w:val="ConsPlusNormal"/>
        <w:ind w:firstLine="540"/>
        <w:jc w:val="both"/>
      </w:pPr>
      <w:r>
        <w:t>- нарушение срока предоставления государственной услуги;</w:t>
      </w:r>
    </w:p>
    <w:p w:rsidR="0075753E" w:rsidRDefault="0075753E">
      <w:pPr>
        <w:pStyle w:val="ConsPlusNormal"/>
        <w:ind w:firstLine="540"/>
        <w:jc w:val="both"/>
      </w:pPr>
      <w:r>
        <w:t>-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75753E" w:rsidRDefault="0075753E">
      <w:pPr>
        <w:pStyle w:val="ConsPlusNormal"/>
        <w:ind w:firstLine="540"/>
        <w:jc w:val="both"/>
      </w:pPr>
      <w:r>
        <w:t xml:space="preserve">- отказ в </w:t>
      </w:r>
      <w:proofErr w:type="gramStart"/>
      <w:r>
        <w:t>приеме</w:t>
      </w:r>
      <w:proofErr w:type="gramEnd"/>
      <w:r>
        <w:t xml:space="preserve">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75753E" w:rsidRDefault="0075753E">
      <w:pPr>
        <w:pStyle w:val="ConsPlusNormal"/>
        <w:ind w:firstLine="540"/>
        <w:jc w:val="both"/>
      </w:pPr>
      <w:proofErr w:type="gramStart"/>
      <w: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roofErr w:type="gramEnd"/>
    </w:p>
    <w:p w:rsidR="0075753E" w:rsidRDefault="0075753E">
      <w:pPr>
        <w:pStyle w:val="ConsPlusNormal"/>
        <w:ind w:firstLine="540"/>
        <w:jc w:val="both"/>
      </w:pPr>
      <w:r>
        <w:t>-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75753E" w:rsidRDefault="0075753E">
      <w:pPr>
        <w:pStyle w:val="ConsPlusNormal"/>
        <w:ind w:firstLine="540"/>
        <w:jc w:val="both"/>
      </w:pPr>
      <w:proofErr w:type="gramStart"/>
      <w:r>
        <w:t>- отказ должностного лица Министерства,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75753E" w:rsidRDefault="0075753E">
      <w:pPr>
        <w:pStyle w:val="ConsPlusNormal"/>
        <w:jc w:val="both"/>
      </w:pPr>
    </w:p>
    <w:p w:rsidR="0075753E" w:rsidRDefault="0075753E">
      <w:pPr>
        <w:pStyle w:val="ConsPlusNormal"/>
        <w:jc w:val="center"/>
        <w:outlineLvl w:val="2"/>
      </w:pPr>
      <w:r>
        <w:t>Органы государственной власти и уполномоченные</w:t>
      </w:r>
    </w:p>
    <w:p w:rsidR="0075753E" w:rsidRDefault="0075753E">
      <w:pPr>
        <w:pStyle w:val="ConsPlusNormal"/>
        <w:jc w:val="center"/>
      </w:pPr>
      <w:r>
        <w:t>на рассмотрение жалобы должностные лица, которым может быть</w:t>
      </w:r>
    </w:p>
    <w:p w:rsidR="0075753E" w:rsidRDefault="0075753E">
      <w:pPr>
        <w:pStyle w:val="ConsPlusNormal"/>
        <w:jc w:val="center"/>
      </w:pPr>
      <w:r>
        <w:t>направлена жалоба</w:t>
      </w:r>
    </w:p>
    <w:p w:rsidR="0075753E" w:rsidRDefault="0075753E">
      <w:pPr>
        <w:pStyle w:val="ConsPlusNormal"/>
        <w:jc w:val="both"/>
      </w:pPr>
    </w:p>
    <w:p w:rsidR="0075753E" w:rsidRDefault="0075753E">
      <w:pPr>
        <w:pStyle w:val="ConsPlusNormal"/>
        <w:ind w:firstLine="540"/>
        <w:jc w:val="both"/>
      </w:pPr>
      <w:r>
        <w:t>5.3. Жалоба на решение и (или) действие (бездействие) должностного лица (государственного служащего) при предоставлении государственной услуги подается в Министерство.</w:t>
      </w:r>
    </w:p>
    <w:p w:rsidR="0075753E" w:rsidRDefault="0075753E">
      <w:pPr>
        <w:pStyle w:val="ConsPlusNormal"/>
        <w:ind w:firstLine="540"/>
        <w:jc w:val="both"/>
      </w:pPr>
      <w:r>
        <w:t>5.4. Жалоба на действие (бездействие) должностного лица (государственного служащего) и решение министра подается в Правительство Пермского края.</w:t>
      </w:r>
    </w:p>
    <w:p w:rsidR="0075753E" w:rsidRDefault="0075753E">
      <w:pPr>
        <w:pStyle w:val="ConsPlusNormal"/>
        <w:jc w:val="both"/>
      </w:pPr>
    </w:p>
    <w:p w:rsidR="0075753E" w:rsidRDefault="0075753E">
      <w:pPr>
        <w:pStyle w:val="ConsPlusNormal"/>
        <w:jc w:val="center"/>
        <w:outlineLvl w:val="2"/>
      </w:pPr>
      <w:r>
        <w:t>Порядок подачи и рассмотрения жалобы</w:t>
      </w:r>
    </w:p>
    <w:p w:rsidR="0075753E" w:rsidRDefault="0075753E">
      <w:pPr>
        <w:pStyle w:val="ConsPlusNormal"/>
        <w:jc w:val="both"/>
      </w:pPr>
    </w:p>
    <w:p w:rsidR="0075753E" w:rsidRDefault="0075753E">
      <w:pPr>
        <w:pStyle w:val="ConsPlusNormal"/>
        <w:ind w:firstLine="540"/>
        <w:jc w:val="both"/>
      </w:pPr>
      <w:r>
        <w:t>5.5. Жалоба на решение и действие (бездействие) Министерства, его должностного лица (государственного служащего) подается в письменной форме, в том числе при личном приеме заявителя, или в электронном виде в Министерство.</w:t>
      </w:r>
    </w:p>
    <w:p w:rsidR="0075753E" w:rsidRDefault="0075753E">
      <w:pPr>
        <w:pStyle w:val="ConsPlusNormal"/>
        <w:ind w:firstLine="540"/>
        <w:jc w:val="both"/>
      </w:pPr>
      <w:r>
        <w:t>5.6. Жалоба подается в письменной форме на бумажном носителе:</w:t>
      </w:r>
    </w:p>
    <w:p w:rsidR="0075753E" w:rsidRDefault="0075753E">
      <w:pPr>
        <w:pStyle w:val="ConsPlusNormal"/>
        <w:ind w:firstLine="540"/>
        <w:jc w:val="both"/>
      </w:pPr>
      <w:r>
        <w:t>- непосредственно в Министерство либо в аппарат Правительства Пермского края;</w:t>
      </w:r>
    </w:p>
    <w:p w:rsidR="0075753E" w:rsidRDefault="0075753E">
      <w:pPr>
        <w:pStyle w:val="ConsPlusNormal"/>
        <w:ind w:firstLine="540"/>
        <w:jc w:val="both"/>
      </w:pPr>
      <w:r>
        <w:lastRenderedPageBreak/>
        <w:t>- почтовым отправлением по адресу (месту нахождения) Министерства либо аппарата Правительства Пермского края;</w:t>
      </w:r>
    </w:p>
    <w:p w:rsidR="0075753E" w:rsidRDefault="0075753E">
      <w:pPr>
        <w:pStyle w:val="ConsPlusNormal"/>
        <w:ind w:firstLine="540"/>
        <w:jc w:val="both"/>
      </w:pPr>
      <w:r>
        <w:t>- в ходе личного приема министра, либо заместителя председателя Правительства Пермского края, либо председателя Правительства Пермского края.</w:t>
      </w:r>
    </w:p>
    <w:p w:rsidR="0075753E" w:rsidRDefault="0075753E">
      <w:pPr>
        <w:pStyle w:val="ConsPlusNormal"/>
        <w:ind w:firstLine="540"/>
        <w:jc w:val="both"/>
      </w:pPr>
      <w:r>
        <w:t>5.7. Время приема жалоб Министерством совпадает со временем предоставления государственной услуги.</w:t>
      </w:r>
    </w:p>
    <w:p w:rsidR="0075753E" w:rsidRDefault="0075753E">
      <w:pPr>
        <w:pStyle w:val="ConsPlusNormal"/>
        <w:ind w:firstLine="540"/>
        <w:jc w:val="both"/>
      </w:pPr>
      <w:r>
        <w:t xml:space="preserve">5.8. Жалоба может быть подана заявителем в электронном </w:t>
      </w:r>
      <w:proofErr w:type="gramStart"/>
      <w:r>
        <w:t>виде</w:t>
      </w:r>
      <w:proofErr w:type="gramEnd"/>
      <w:r>
        <w:t xml:space="preserve"> посредством:</w:t>
      </w:r>
    </w:p>
    <w:p w:rsidR="0075753E" w:rsidRDefault="0075753E">
      <w:pPr>
        <w:pStyle w:val="ConsPlusNormal"/>
        <w:ind w:firstLine="540"/>
        <w:jc w:val="both"/>
      </w:pPr>
      <w:r>
        <w:t>- официального сайта Министерства в сети Интернет;</w:t>
      </w:r>
    </w:p>
    <w:p w:rsidR="0075753E" w:rsidRDefault="0075753E">
      <w:pPr>
        <w:pStyle w:val="ConsPlusNormal"/>
        <w:ind w:firstLine="540"/>
        <w:jc w:val="both"/>
      </w:pPr>
      <w:r>
        <w:t>- единого портала государственных и муниципальных услуг;</w:t>
      </w:r>
    </w:p>
    <w:p w:rsidR="0075753E" w:rsidRDefault="0075753E">
      <w:pPr>
        <w:pStyle w:val="ConsPlusNormal"/>
        <w:ind w:firstLine="540"/>
        <w:jc w:val="both"/>
      </w:pPr>
      <w:r>
        <w:t>- портала государственных и муниципальных услуг Пермского края.</w:t>
      </w:r>
    </w:p>
    <w:p w:rsidR="0075753E" w:rsidRDefault="0075753E">
      <w:pPr>
        <w:pStyle w:val="ConsPlusNormal"/>
        <w:ind w:firstLine="540"/>
        <w:jc w:val="both"/>
      </w:pPr>
      <w:r>
        <w:t>5.9. Жалоба может быть подана заявителем через МФЦ. При поступлении жалобы МФЦ обеспечивает ее передачу в Министерство.</w:t>
      </w:r>
    </w:p>
    <w:p w:rsidR="0075753E" w:rsidRDefault="0075753E">
      <w:pPr>
        <w:pStyle w:val="ConsPlusNormal"/>
        <w:ind w:firstLine="540"/>
        <w:jc w:val="both"/>
      </w:pPr>
      <w:r>
        <w:t xml:space="preserve">5.10. </w:t>
      </w:r>
      <w:proofErr w:type="gramStart"/>
      <w:r>
        <w:t xml:space="preserve">Жалоба на нарушение порядка предоставления государственной услуги рассматривается в соответствии с </w:t>
      </w:r>
      <w:hyperlink r:id="rId22" w:history="1">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Пермского края и их должностных лиц (государственных гражданских служащих) Пермского края от 15.04.2013 N 255-п Министерством.</w:t>
      </w:r>
      <w:proofErr w:type="gramEnd"/>
    </w:p>
    <w:p w:rsidR="0075753E" w:rsidRDefault="0075753E">
      <w:pPr>
        <w:pStyle w:val="ConsPlusNormal"/>
        <w:ind w:firstLine="540"/>
        <w:jc w:val="both"/>
      </w:pPr>
      <w:r>
        <w:t>Срок рассмотрения жалобы исчисляется со дня регистрации жалобы в уполномоченном на рассмотрение жалобы органе.</w:t>
      </w:r>
    </w:p>
    <w:p w:rsidR="0075753E" w:rsidRDefault="0075753E">
      <w:pPr>
        <w:pStyle w:val="ConsPlusNormal"/>
        <w:ind w:firstLine="540"/>
        <w:jc w:val="both"/>
      </w:pPr>
      <w:r>
        <w:t>5.11. В письменном обращении заявитель в обязательном порядке:</w:t>
      </w:r>
    </w:p>
    <w:p w:rsidR="0075753E" w:rsidRDefault="0075753E">
      <w:pPr>
        <w:pStyle w:val="ConsPlusNormal"/>
        <w:ind w:firstLine="540"/>
        <w:jc w:val="both"/>
      </w:pPr>
      <w:r>
        <w:t>- указывает наименование исполнительного органа государственной власти Пермского края, в который направляется обращение, либо фамилию, имя, отчество соответствующего должностного лица, либо должность соответствующего лица;</w:t>
      </w:r>
    </w:p>
    <w:p w:rsidR="0075753E" w:rsidRDefault="0075753E">
      <w:pPr>
        <w:pStyle w:val="ConsPlusNormal"/>
        <w:ind w:firstLine="540"/>
        <w:jc w:val="both"/>
      </w:pPr>
      <w:proofErr w:type="gramStart"/>
      <w:r>
        <w:t>- наименование юридического лица либо свои фамилию, имя, отчество (для гражданина, последнее - при наличии);</w:t>
      </w:r>
      <w:proofErr w:type="gramEnd"/>
    </w:p>
    <w:p w:rsidR="0075753E" w:rsidRDefault="0075753E">
      <w:pPr>
        <w:pStyle w:val="ConsPlusNormal"/>
        <w:ind w:firstLine="540"/>
        <w:jc w:val="both"/>
      </w:pPr>
      <w:r>
        <w:t>- почтовый адрес, по которому должен быть направлен ответ;</w:t>
      </w:r>
    </w:p>
    <w:p w:rsidR="0075753E" w:rsidRDefault="0075753E">
      <w:pPr>
        <w:pStyle w:val="ConsPlusNormal"/>
        <w:ind w:firstLine="540"/>
        <w:jc w:val="both"/>
      </w:pPr>
      <w:r>
        <w:t>- излагает суть обращения;</w:t>
      </w:r>
    </w:p>
    <w:p w:rsidR="0075753E" w:rsidRDefault="0075753E">
      <w:pPr>
        <w:pStyle w:val="ConsPlusNormal"/>
        <w:ind w:firstLine="540"/>
        <w:jc w:val="both"/>
      </w:pPr>
      <w:r>
        <w:t>- основания, по которым заявитель считает, что нарушены его права, свободы и законные интересы;</w:t>
      </w:r>
    </w:p>
    <w:p w:rsidR="0075753E" w:rsidRDefault="0075753E">
      <w:pPr>
        <w:pStyle w:val="ConsPlusNormal"/>
        <w:ind w:firstLine="540"/>
        <w:jc w:val="both"/>
      </w:pPr>
      <w:r>
        <w:t>- ставит подпись и дату.</w:t>
      </w:r>
    </w:p>
    <w:p w:rsidR="0075753E" w:rsidRDefault="0075753E">
      <w:pPr>
        <w:pStyle w:val="ConsPlusNormal"/>
        <w:ind w:firstLine="540"/>
        <w:jc w:val="both"/>
      </w:pPr>
      <w:r>
        <w:t>В случае необходимости в подтверждение своих доводов автор обращения имеет право:</w:t>
      </w:r>
    </w:p>
    <w:p w:rsidR="0075753E" w:rsidRDefault="0075753E">
      <w:pPr>
        <w:pStyle w:val="ConsPlusNormal"/>
        <w:ind w:firstLine="540"/>
        <w:jc w:val="both"/>
      </w:pPr>
      <w:r>
        <w:t>- приложить к нему документы и материалы либо их копии;</w:t>
      </w:r>
    </w:p>
    <w:p w:rsidR="0075753E" w:rsidRDefault="0075753E">
      <w:pPr>
        <w:pStyle w:val="ConsPlusNormal"/>
        <w:ind w:firstLine="540"/>
        <w:jc w:val="both"/>
      </w:pPr>
      <w:r>
        <w:t>- указать наименование должности, фамилию, имя, отчество должностного лица Министерства, действия (бездействие), решение которого обжалуется;</w:t>
      </w:r>
    </w:p>
    <w:p w:rsidR="0075753E" w:rsidRDefault="0075753E">
      <w:pPr>
        <w:pStyle w:val="ConsPlusNormal"/>
        <w:ind w:firstLine="540"/>
        <w:jc w:val="both"/>
      </w:pPr>
      <w:r>
        <w:t>- указать обстоятельства, на основании которых, по мнению автора, нарушены его права, свободы и законные интересы, созданы препятствия для их реализации;</w:t>
      </w:r>
    </w:p>
    <w:p w:rsidR="0075753E" w:rsidRDefault="0075753E">
      <w:pPr>
        <w:pStyle w:val="ConsPlusNormal"/>
        <w:ind w:firstLine="540"/>
        <w:jc w:val="both"/>
      </w:pPr>
      <w:r>
        <w:t>- иные сведения, которые автор считает необходимым сообщить.</w:t>
      </w:r>
    </w:p>
    <w:p w:rsidR="0075753E" w:rsidRDefault="0075753E">
      <w:pPr>
        <w:pStyle w:val="ConsPlusNormal"/>
        <w:ind w:firstLine="540"/>
        <w:jc w:val="both"/>
      </w:pPr>
      <w:r>
        <w:t xml:space="preserve">5.12. В случае если в письменном обращении не </w:t>
      </w:r>
      <w:proofErr w:type="gramStart"/>
      <w:r>
        <w:t>указаны</w:t>
      </w:r>
      <w:proofErr w:type="gramEnd"/>
      <w:r>
        <w:t xml:space="preserve"> фамилия заявителя, направившего обращение, и почтовый адрес, по которому должен быть направлен ответ, ответ на обращение не дается. </w:t>
      </w:r>
      <w:proofErr w:type="gramStart"/>
      <w: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roofErr w:type="gramEnd"/>
    </w:p>
    <w:p w:rsidR="0075753E" w:rsidRDefault="0075753E">
      <w:pPr>
        <w:pStyle w:val="ConsPlusNormal"/>
        <w:ind w:firstLine="540"/>
        <w:jc w:val="both"/>
      </w:pPr>
      <w:r>
        <w:t>5.13. Должностное лицо, наделенное полномочиями по рассмотрению жалоб, при получении письменного обращения, в котором содержатся нецензурные либо оскорбительные выражения, угрозы жизни, здоровью и имуществу,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75753E" w:rsidRDefault="0075753E">
      <w:pPr>
        <w:pStyle w:val="ConsPlusNormal"/>
        <w:ind w:firstLine="540"/>
        <w:jc w:val="both"/>
      </w:pPr>
      <w:r>
        <w:t>5.14. 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75753E" w:rsidRDefault="0075753E">
      <w:pPr>
        <w:pStyle w:val="ConsPlusNormal"/>
        <w:ind w:firstLine="540"/>
        <w:jc w:val="both"/>
      </w:pPr>
      <w:r>
        <w:t xml:space="preserve">5.15. </w:t>
      </w:r>
      <w:proofErr w:type="gramStart"/>
      <w:r>
        <w:t xml:space="preserve">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lastRenderedPageBreak/>
        <w:t>специалист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w:t>
      </w:r>
      <w:proofErr w:type="gramEnd"/>
      <w:r>
        <w:t xml:space="preserve"> направлялись в Министерство. О данном решении уведомляется заявитель, направивший обращение.</w:t>
      </w:r>
    </w:p>
    <w:p w:rsidR="0075753E" w:rsidRDefault="0075753E">
      <w:pPr>
        <w:pStyle w:val="ConsPlusNormal"/>
        <w:ind w:firstLine="540"/>
        <w:jc w:val="both"/>
      </w:pPr>
      <w:r>
        <w:t>5.16.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Министерство.</w:t>
      </w:r>
    </w:p>
    <w:p w:rsidR="0075753E" w:rsidRDefault="0075753E">
      <w:pPr>
        <w:pStyle w:val="ConsPlusNormal"/>
        <w:ind w:firstLine="540"/>
        <w:jc w:val="both"/>
      </w:pPr>
      <w:r>
        <w:t xml:space="preserve">5.17.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753E" w:rsidRDefault="0075753E">
      <w:pPr>
        <w:pStyle w:val="ConsPlusNormal"/>
        <w:jc w:val="both"/>
      </w:pPr>
    </w:p>
    <w:p w:rsidR="0075753E" w:rsidRDefault="0075753E">
      <w:pPr>
        <w:pStyle w:val="ConsPlusNormal"/>
        <w:jc w:val="center"/>
        <w:outlineLvl w:val="2"/>
      </w:pPr>
      <w:r>
        <w:t>Сроки рассмотрения жалобы</w:t>
      </w:r>
    </w:p>
    <w:p w:rsidR="0075753E" w:rsidRDefault="0075753E">
      <w:pPr>
        <w:pStyle w:val="ConsPlusNormal"/>
        <w:jc w:val="both"/>
      </w:pPr>
    </w:p>
    <w:p w:rsidR="0075753E" w:rsidRDefault="0075753E">
      <w:pPr>
        <w:pStyle w:val="ConsPlusNormal"/>
        <w:ind w:firstLine="540"/>
        <w:jc w:val="both"/>
      </w:pPr>
      <w:r>
        <w:t>5.18. Жалоба, поступившая в Министерство,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5753E" w:rsidRDefault="0075753E">
      <w:pPr>
        <w:pStyle w:val="ConsPlusNormal"/>
        <w:ind w:firstLine="540"/>
        <w:jc w:val="both"/>
      </w:pPr>
      <w: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5753E" w:rsidRDefault="0075753E">
      <w:pPr>
        <w:pStyle w:val="ConsPlusNormal"/>
        <w:jc w:val="both"/>
      </w:pPr>
    </w:p>
    <w:p w:rsidR="0075753E" w:rsidRDefault="0075753E">
      <w:pPr>
        <w:pStyle w:val="ConsPlusNormal"/>
        <w:jc w:val="center"/>
        <w:outlineLvl w:val="2"/>
      </w:pPr>
      <w:r>
        <w:t>Результат досудебного (внесудебного) обжалования</w:t>
      </w:r>
    </w:p>
    <w:p w:rsidR="0075753E" w:rsidRDefault="0075753E">
      <w:pPr>
        <w:pStyle w:val="ConsPlusNormal"/>
        <w:jc w:val="both"/>
      </w:pPr>
    </w:p>
    <w:p w:rsidR="0075753E" w:rsidRDefault="0075753E">
      <w:pPr>
        <w:pStyle w:val="ConsPlusNormal"/>
        <w:ind w:firstLine="540"/>
        <w:jc w:val="both"/>
      </w:pPr>
      <w:r>
        <w:t>5.19. По результатам рассмотрения обращения должностным лицом Министерства принимается решение об удовлетворении требований заявителя либо об отказе в их удовлетворении.</w:t>
      </w:r>
    </w:p>
    <w:p w:rsidR="0075753E" w:rsidRDefault="0075753E">
      <w:pPr>
        <w:pStyle w:val="ConsPlusNormal"/>
        <w:ind w:firstLine="540"/>
        <w:jc w:val="both"/>
      </w:pPr>
      <w:r>
        <w:t>5.20. Письменный ответ, содержащий результаты рассмотрения письменного обращения, направляется заявителю.</w:t>
      </w:r>
    </w:p>
    <w:p w:rsidR="0075753E" w:rsidRDefault="0075753E">
      <w:pPr>
        <w:pStyle w:val="ConsPlusNormal"/>
        <w:jc w:val="both"/>
      </w:pPr>
    </w:p>
    <w:p w:rsidR="0075753E" w:rsidRDefault="0075753E">
      <w:pPr>
        <w:pStyle w:val="ConsPlusNormal"/>
        <w:jc w:val="center"/>
        <w:outlineLvl w:val="2"/>
      </w:pPr>
      <w:r>
        <w:t>Порядок информирования заявителя о результатах рассмотрения</w:t>
      </w:r>
    </w:p>
    <w:p w:rsidR="0075753E" w:rsidRDefault="0075753E">
      <w:pPr>
        <w:pStyle w:val="ConsPlusNormal"/>
        <w:jc w:val="center"/>
      </w:pPr>
      <w:r>
        <w:t>жалобы</w:t>
      </w:r>
    </w:p>
    <w:p w:rsidR="0075753E" w:rsidRDefault="0075753E">
      <w:pPr>
        <w:pStyle w:val="ConsPlusNormal"/>
        <w:jc w:val="both"/>
      </w:pPr>
    </w:p>
    <w:p w:rsidR="0075753E" w:rsidRDefault="0075753E">
      <w:pPr>
        <w:pStyle w:val="ConsPlusNormal"/>
        <w:ind w:firstLine="540"/>
        <w:jc w:val="both"/>
      </w:pPr>
      <w:r>
        <w:t>5.21. Ответ по результатам рассмотрения жалобы подписывается уполномоченным должностным лицом органа, рассмотревшего жалобу, и направляется заявителю не позднее дня, следующего за днем принятия решения, в письменной форме.</w:t>
      </w:r>
    </w:p>
    <w:p w:rsidR="0075753E" w:rsidRDefault="0075753E">
      <w:pPr>
        <w:pStyle w:val="ConsPlusNormal"/>
        <w:jc w:val="both"/>
      </w:pPr>
    </w:p>
    <w:p w:rsidR="0075753E" w:rsidRDefault="0075753E">
      <w:pPr>
        <w:pStyle w:val="ConsPlusNormal"/>
        <w:jc w:val="center"/>
        <w:outlineLvl w:val="2"/>
      </w:pPr>
      <w:r>
        <w:t>Порядок обжалования решения по жалобе</w:t>
      </w:r>
    </w:p>
    <w:p w:rsidR="0075753E" w:rsidRDefault="0075753E">
      <w:pPr>
        <w:pStyle w:val="ConsPlusNormal"/>
        <w:jc w:val="both"/>
      </w:pPr>
    </w:p>
    <w:p w:rsidR="0075753E" w:rsidRDefault="0075753E">
      <w:pPr>
        <w:pStyle w:val="ConsPlusNormal"/>
        <w:ind w:firstLine="540"/>
        <w:jc w:val="both"/>
      </w:pPr>
      <w:r>
        <w:t>5.22. Заявитель вправе обжаловать решения и (или) действия (бездействие) органа, предоставляющего государственную услугу, должностных лиц, государственных служащих в судебном порядке в соответствии с законодательством Российской Федерации.</w:t>
      </w:r>
    </w:p>
    <w:p w:rsidR="0075753E" w:rsidRDefault="0075753E">
      <w:pPr>
        <w:pStyle w:val="ConsPlusNormal"/>
        <w:jc w:val="both"/>
      </w:pPr>
    </w:p>
    <w:p w:rsidR="0075753E" w:rsidRDefault="0075753E">
      <w:pPr>
        <w:pStyle w:val="ConsPlusNormal"/>
        <w:jc w:val="center"/>
        <w:outlineLvl w:val="2"/>
      </w:pPr>
      <w:r>
        <w:t>Права заявителя на получение информации и документов,</w:t>
      </w:r>
    </w:p>
    <w:p w:rsidR="0075753E" w:rsidRDefault="0075753E">
      <w:pPr>
        <w:pStyle w:val="ConsPlusNormal"/>
        <w:jc w:val="center"/>
      </w:pPr>
      <w:proofErr w:type="gramStart"/>
      <w:r>
        <w:t>необходимых</w:t>
      </w:r>
      <w:proofErr w:type="gramEnd"/>
      <w:r>
        <w:t xml:space="preserve"> для обоснования и рассмотрения жалобы</w:t>
      </w:r>
    </w:p>
    <w:p w:rsidR="0075753E" w:rsidRDefault="0075753E">
      <w:pPr>
        <w:pStyle w:val="ConsPlusNormal"/>
        <w:jc w:val="both"/>
      </w:pPr>
    </w:p>
    <w:p w:rsidR="0075753E" w:rsidRDefault="0075753E">
      <w:pPr>
        <w:pStyle w:val="ConsPlusNormal"/>
        <w:ind w:firstLine="540"/>
        <w:jc w:val="both"/>
      </w:pPr>
      <w:r>
        <w:t xml:space="preserve">5.23. </w:t>
      </w:r>
      <w:proofErr w:type="gramStart"/>
      <w:r>
        <w:t>В случае если для написания заявления (жалобы) заявителю необходимы информация и (или) документы, имеющие отношение к предоставлению государственной услуги и находящиеся в Министерстве, соответствующие информация и документы предоставляются ему для ознакомления в Министерстве,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w:t>
      </w:r>
      <w:proofErr w:type="gramEnd"/>
      <w:r>
        <w:t xml:space="preserve"> законом тайну.</w:t>
      </w:r>
    </w:p>
    <w:p w:rsidR="0075753E" w:rsidRDefault="0075753E">
      <w:pPr>
        <w:pStyle w:val="ConsPlusNormal"/>
        <w:ind w:firstLine="540"/>
        <w:jc w:val="both"/>
      </w:pPr>
      <w:r>
        <w:t>5.24. Заявитель обладает правом обратиться в суд с заявлением (жалобой) в сроки, установленные законодательством Российской Федерации.</w:t>
      </w:r>
    </w:p>
    <w:p w:rsidR="0075753E" w:rsidRDefault="0075753E">
      <w:pPr>
        <w:pStyle w:val="ConsPlusNormal"/>
        <w:jc w:val="both"/>
      </w:pPr>
    </w:p>
    <w:p w:rsidR="0075753E" w:rsidRDefault="0075753E">
      <w:pPr>
        <w:pStyle w:val="ConsPlusNormal"/>
        <w:jc w:val="center"/>
        <w:outlineLvl w:val="2"/>
      </w:pPr>
      <w:r>
        <w:t>Способы информирования заявителей о порядке подачи</w:t>
      </w:r>
    </w:p>
    <w:p w:rsidR="0075753E" w:rsidRDefault="0075753E">
      <w:pPr>
        <w:pStyle w:val="ConsPlusNormal"/>
        <w:jc w:val="center"/>
      </w:pPr>
      <w:r>
        <w:t>и рассмотрения жалобы</w:t>
      </w:r>
    </w:p>
    <w:p w:rsidR="0075753E" w:rsidRDefault="0075753E">
      <w:pPr>
        <w:pStyle w:val="ConsPlusNormal"/>
        <w:jc w:val="both"/>
      </w:pPr>
    </w:p>
    <w:p w:rsidR="0075753E" w:rsidRDefault="0075753E">
      <w:pPr>
        <w:pStyle w:val="ConsPlusNormal"/>
        <w:ind w:firstLine="540"/>
        <w:jc w:val="both"/>
      </w:pPr>
      <w:r>
        <w:t xml:space="preserve">5.25. </w:t>
      </w:r>
      <w:proofErr w:type="gramStart"/>
      <w:r>
        <w:t>Информацию о порядке подачи и рассмотрения жалобы можно получить у должностного лица, наделенного полномочиями по рассмотрению жалоб, при личном обращении или по телефону, а также посредством использования информации, размещенной на официальном сайте Министерства в сети Интернет (www.mintorg.permkrai.ru), а также на едином портале государственных и муниципальных услуг - www.gosuslugi.ru, портале государственных и муниципальных услуг Пермского края - www</w:t>
      </w:r>
      <w:proofErr w:type="gramEnd"/>
      <w:r>
        <w:t>.gosuslugi.permkrai.ru.</w:t>
      </w:r>
    </w:p>
    <w:p w:rsidR="0075753E" w:rsidRDefault="0075753E">
      <w:pPr>
        <w:pStyle w:val="ConsPlusNormal"/>
        <w:jc w:val="both"/>
      </w:pPr>
    </w:p>
    <w:p w:rsidR="0075753E" w:rsidRDefault="0075753E">
      <w:pPr>
        <w:pStyle w:val="ConsPlusNormal"/>
        <w:jc w:val="both"/>
      </w:pPr>
    </w:p>
    <w:p w:rsidR="0075753E" w:rsidRDefault="0075753E">
      <w:pPr>
        <w:pStyle w:val="ConsPlusNormal"/>
        <w:jc w:val="both"/>
      </w:pPr>
    </w:p>
    <w:p w:rsidR="0075753E" w:rsidRDefault="0075753E">
      <w:pPr>
        <w:pStyle w:val="ConsPlusNormal"/>
        <w:jc w:val="both"/>
      </w:pPr>
    </w:p>
    <w:p w:rsidR="0075753E" w:rsidRDefault="0075753E">
      <w:pPr>
        <w:pStyle w:val="ConsPlusNormal"/>
        <w:jc w:val="both"/>
      </w:pPr>
    </w:p>
    <w:p w:rsidR="0075753E" w:rsidRDefault="0075753E">
      <w:pPr>
        <w:sectPr w:rsidR="0075753E" w:rsidSect="0090165A">
          <w:pgSz w:w="11906" w:h="16838"/>
          <w:pgMar w:top="1134" w:right="850" w:bottom="1134" w:left="1701" w:header="708" w:footer="708" w:gutter="0"/>
          <w:cols w:space="708"/>
          <w:docGrid w:linePitch="360"/>
        </w:sectPr>
      </w:pPr>
    </w:p>
    <w:p w:rsidR="0075753E" w:rsidRDefault="0075753E">
      <w:pPr>
        <w:pStyle w:val="ConsPlusNormal"/>
        <w:jc w:val="right"/>
        <w:outlineLvl w:val="1"/>
      </w:pPr>
      <w:r>
        <w:lastRenderedPageBreak/>
        <w:t>Приложение 1</w:t>
      </w:r>
    </w:p>
    <w:p w:rsidR="0075753E" w:rsidRDefault="0075753E">
      <w:pPr>
        <w:pStyle w:val="ConsPlusNormal"/>
        <w:jc w:val="right"/>
      </w:pPr>
      <w:r>
        <w:t>к Административному регламенту</w:t>
      </w:r>
    </w:p>
    <w:p w:rsidR="0075753E" w:rsidRDefault="0075753E">
      <w:pPr>
        <w:pStyle w:val="ConsPlusNormal"/>
        <w:jc w:val="right"/>
      </w:pPr>
      <w:r>
        <w:t xml:space="preserve">предоставления </w:t>
      </w:r>
      <w:proofErr w:type="gramStart"/>
      <w:r>
        <w:t>государственной</w:t>
      </w:r>
      <w:proofErr w:type="gramEnd"/>
    </w:p>
    <w:p w:rsidR="0075753E" w:rsidRDefault="0075753E">
      <w:pPr>
        <w:pStyle w:val="ConsPlusNormal"/>
        <w:jc w:val="right"/>
      </w:pPr>
      <w:r>
        <w:t>услуги по уведомительной</w:t>
      </w:r>
    </w:p>
    <w:p w:rsidR="0075753E" w:rsidRDefault="0075753E">
      <w:pPr>
        <w:pStyle w:val="ConsPlusNormal"/>
        <w:jc w:val="right"/>
      </w:pPr>
      <w:r>
        <w:t xml:space="preserve">регистрации </w:t>
      </w:r>
      <w:proofErr w:type="gramStart"/>
      <w:r>
        <w:t>коллективных</w:t>
      </w:r>
      <w:proofErr w:type="gramEnd"/>
    </w:p>
    <w:p w:rsidR="0075753E" w:rsidRDefault="0075753E">
      <w:pPr>
        <w:pStyle w:val="ConsPlusNormal"/>
        <w:jc w:val="right"/>
      </w:pPr>
      <w:r>
        <w:t>договоров, соглашений</w:t>
      </w:r>
    </w:p>
    <w:p w:rsidR="0075753E" w:rsidRDefault="0075753E">
      <w:pPr>
        <w:pStyle w:val="ConsPlusNormal"/>
        <w:jc w:val="both"/>
      </w:pPr>
    </w:p>
    <w:p w:rsidR="0075753E" w:rsidRDefault="0075753E">
      <w:pPr>
        <w:pStyle w:val="ConsPlusNormal"/>
        <w:jc w:val="right"/>
      </w:pPr>
      <w:r>
        <w:t>Форма</w:t>
      </w:r>
    </w:p>
    <w:p w:rsidR="0075753E" w:rsidRDefault="0075753E">
      <w:pPr>
        <w:pStyle w:val="ConsPlusNormal"/>
        <w:jc w:val="both"/>
      </w:pPr>
    </w:p>
    <w:p w:rsidR="0075753E" w:rsidRDefault="0075753E">
      <w:pPr>
        <w:pStyle w:val="ConsPlusNormal"/>
        <w:jc w:val="center"/>
      </w:pPr>
      <w:bookmarkStart w:id="10" w:name="P550"/>
      <w:bookmarkEnd w:id="10"/>
      <w:r>
        <w:t>ЖУРНАЛ</w:t>
      </w:r>
    </w:p>
    <w:p w:rsidR="0075753E" w:rsidRDefault="0075753E">
      <w:pPr>
        <w:pStyle w:val="ConsPlusNormal"/>
        <w:jc w:val="center"/>
      </w:pPr>
      <w:r>
        <w:t>УВЕДОМИТЕЛЬНОЙ РЕГИСТРАЦИИ КОЛЛЕКТИВНЫХ ДОГОВОРОВ,</w:t>
      </w:r>
    </w:p>
    <w:p w:rsidR="0075753E" w:rsidRDefault="0075753E">
      <w:pPr>
        <w:pStyle w:val="ConsPlusNormal"/>
        <w:jc w:val="center"/>
      </w:pPr>
      <w:r>
        <w:t>СОГЛАШЕНИЙ</w:t>
      </w:r>
    </w:p>
    <w:p w:rsidR="0075753E" w:rsidRDefault="0075753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17"/>
        <w:gridCol w:w="1134"/>
        <w:gridCol w:w="1020"/>
        <w:gridCol w:w="907"/>
        <w:gridCol w:w="1304"/>
        <w:gridCol w:w="850"/>
        <w:gridCol w:w="1320"/>
        <w:gridCol w:w="1361"/>
        <w:gridCol w:w="1531"/>
        <w:gridCol w:w="1587"/>
      </w:tblGrid>
      <w:tr w:rsidR="0075753E">
        <w:tc>
          <w:tcPr>
            <w:tcW w:w="454" w:type="dxa"/>
          </w:tcPr>
          <w:p w:rsidR="0075753E" w:rsidRDefault="0075753E">
            <w:pPr>
              <w:pStyle w:val="ConsPlusNormal"/>
              <w:jc w:val="center"/>
            </w:pPr>
            <w:r>
              <w:t>КД</w:t>
            </w:r>
          </w:p>
        </w:tc>
        <w:tc>
          <w:tcPr>
            <w:tcW w:w="1417" w:type="dxa"/>
          </w:tcPr>
          <w:p w:rsidR="0075753E" w:rsidRDefault="0075753E">
            <w:pPr>
              <w:pStyle w:val="ConsPlusNormal"/>
              <w:jc w:val="center"/>
            </w:pPr>
            <w:r>
              <w:t>Дата регистрации КД, соглашения</w:t>
            </w:r>
          </w:p>
        </w:tc>
        <w:tc>
          <w:tcPr>
            <w:tcW w:w="1134" w:type="dxa"/>
          </w:tcPr>
          <w:p w:rsidR="0075753E" w:rsidRDefault="0075753E">
            <w:pPr>
              <w:pStyle w:val="ConsPlusNormal"/>
              <w:jc w:val="center"/>
            </w:pPr>
            <w:r>
              <w:t>Дата заключения КД, соглашения</w:t>
            </w:r>
          </w:p>
        </w:tc>
        <w:tc>
          <w:tcPr>
            <w:tcW w:w="1020" w:type="dxa"/>
          </w:tcPr>
          <w:p w:rsidR="0075753E" w:rsidRDefault="0075753E">
            <w:pPr>
              <w:pStyle w:val="ConsPlusNormal"/>
              <w:jc w:val="center"/>
            </w:pPr>
            <w:r>
              <w:t>Наименование организации</w:t>
            </w:r>
          </w:p>
        </w:tc>
        <w:tc>
          <w:tcPr>
            <w:tcW w:w="907" w:type="dxa"/>
          </w:tcPr>
          <w:p w:rsidR="0075753E" w:rsidRDefault="0075753E">
            <w:pPr>
              <w:pStyle w:val="ConsPlusNormal"/>
              <w:jc w:val="center"/>
            </w:pPr>
            <w:r>
              <w:t>Форма собственности</w:t>
            </w:r>
          </w:p>
        </w:tc>
        <w:tc>
          <w:tcPr>
            <w:tcW w:w="1304" w:type="dxa"/>
          </w:tcPr>
          <w:p w:rsidR="0075753E" w:rsidRDefault="0075753E">
            <w:pPr>
              <w:pStyle w:val="ConsPlusNormal"/>
              <w:jc w:val="center"/>
            </w:pPr>
            <w:r>
              <w:t>Отрасль экономики</w:t>
            </w:r>
          </w:p>
        </w:tc>
        <w:tc>
          <w:tcPr>
            <w:tcW w:w="850" w:type="dxa"/>
          </w:tcPr>
          <w:p w:rsidR="0075753E" w:rsidRDefault="0075753E">
            <w:pPr>
              <w:pStyle w:val="ConsPlusNormal"/>
              <w:jc w:val="center"/>
            </w:pPr>
            <w:r>
              <w:t>Численность работников</w:t>
            </w:r>
          </w:p>
        </w:tc>
        <w:tc>
          <w:tcPr>
            <w:tcW w:w="1320" w:type="dxa"/>
          </w:tcPr>
          <w:p w:rsidR="0075753E" w:rsidRDefault="0075753E">
            <w:pPr>
              <w:pStyle w:val="ConsPlusNormal"/>
              <w:jc w:val="center"/>
            </w:pPr>
            <w:r>
              <w:t>Срок действия КД, соглашения</w:t>
            </w:r>
          </w:p>
        </w:tc>
        <w:tc>
          <w:tcPr>
            <w:tcW w:w="1361" w:type="dxa"/>
          </w:tcPr>
          <w:p w:rsidR="0075753E" w:rsidRDefault="0075753E">
            <w:pPr>
              <w:pStyle w:val="ConsPlusNormal"/>
              <w:jc w:val="center"/>
            </w:pPr>
            <w:r>
              <w:t xml:space="preserve">Наличие замечаний в КД, </w:t>
            </w:r>
            <w:proofErr w:type="gramStart"/>
            <w:r>
              <w:t>соглашении</w:t>
            </w:r>
            <w:proofErr w:type="gramEnd"/>
          </w:p>
        </w:tc>
        <w:tc>
          <w:tcPr>
            <w:tcW w:w="1531" w:type="dxa"/>
          </w:tcPr>
          <w:p w:rsidR="0075753E" w:rsidRDefault="0075753E">
            <w:pPr>
              <w:pStyle w:val="ConsPlusNormal"/>
              <w:jc w:val="center"/>
            </w:pPr>
            <w:r>
              <w:t>Стороны, подписавшие КД, соглашение</w:t>
            </w:r>
          </w:p>
        </w:tc>
        <w:tc>
          <w:tcPr>
            <w:tcW w:w="1587" w:type="dxa"/>
          </w:tcPr>
          <w:p w:rsidR="0075753E" w:rsidRDefault="0075753E">
            <w:pPr>
              <w:pStyle w:val="ConsPlusNormal"/>
              <w:jc w:val="center"/>
            </w:pPr>
            <w:r>
              <w:t>Подпись, расшифровка, дата выдачи КД, соглашения</w:t>
            </w:r>
          </w:p>
        </w:tc>
      </w:tr>
      <w:tr w:rsidR="0075753E">
        <w:tc>
          <w:tcPr>
            <w:tcW w:w="454" w:type="dxa"/>
          </w:tcPr>
          <w:p w:rsidR="0075753E" w:rsidRDefault="0075753E">
            <w:pPr>
              <w:pStyle w:val="ConsPlusNormal"/>
            </w:pPr>
          </w:p>
        </w:tc>
        <w:tc>
          <w:tcPr>
            <w:tcW w:w="1417" w:type="dxa"/>
          </w:tcPr>
          <w:p w:rsidR="0075753E" w:rsidRDefault="0075753E">
            <w:pPr>
              <w:pStyle w:val="ConsPlusNormal"/>
            </w:pPr>
          </w:p>
        </w:tc>
        <w:tc>
          <w:tcPr>
            <w:tcW w:w="1134" w:type="dxa"/>
          </w:tcPr>
          <w:p w:rsidR="0075753E" w:rsidRDefault="0075753E">
            <w:pPr>
              <w:pStyle w:val="ConsPlusNormal"/>
            </w:pPr>
          </w:p>
        </w:tc>
        <w:tc>
          <w:tcPr>
            <w:tcW w:w="1020" w:type="dxa"/>
          </w:tcPr>
          <w:p w:rsidR="0075753E" w:rsidRDefault="0075753E">
            <w:pPr>
              <w:pStyle w:val="ConsPlusNormal"/>
            </w:pPr>
          </w:p>
        </w:tc>
        <w:tc>
          <w:tcPr>
            <w:tcW w:w="907" w:type="dxa"/>
          </w:tcPr>
          <w:p w:rsidR="0075753E" w:rsidRDefault="0075753E">
            <w:pPr>
              <w:pStyle w:val="ConsPlusNormal"/>
            </w:pPr>
          </w:p>
        </w:tc>
        <w:tc>
          <w:tcPr>
            <w:tcW w:w="1304" w:type="dxa"/>
          </w:tcPr>
          <w:p w:rsidR="0075753E" w:rsidRDefault="0075753E">
            <w:pPr>
              <w:pStyle w:val="ConsPlusNormal"/>
            </w:pPr>
          </w:p>
        </w:tc>
        <w:tc>
          <w:tcPr>
            <w:tcW w:w="850" w:type="dxa"/>
          </w:tcPr>
          <w:p w:rsidR="0075753E" w:rsidRDefault="0075753E">
            <w:pPr>
              <w:pStyle w:val="ConsPlusNormal"/>
            </w:pPr>
          </w:p>
        </w:tc>
        <w:tc>
          <w:tcPr>
            <w:tcW w:w="1320" w:type="dxa"/>
          </w:tcPr>
          <w:p w:rsidR="0075753E" w:rsidRDefault="0075753E">
            <w:pPr>
              <w:pStyle w:val="ConsPlusNormal"/>
            </w:pPr>
          </w:p>
        </w:tc>
        <w:tc>
          <w:tcPr>
            <w:tcW w:w="1361" w:type="dxa"/>
          </w:tcPr>
          <w:p w:rsidR="0075753E" w:rsidRDefault="0075753E">
            <w:pPr>
              <w:pStyle w:val="ConsPlusNormal"/>
            </w:pPr>
          </w:p>
        </w:tc>
        <w:tc>
          <w:tcPr>
            <w:tcW w:w="1531" w:type="dxa"/>
          </w:tcPr>
          <w:p w:rsidR="0075753E" w:rsidRDefault="0075753E">
            <w:pPr>
              <w:pStyle w:val="ConsPlusNormal"/>
            </w:pPr>
          </w:p>
        </w:tc>
        <w:tc>
          <w:tcPr>
            <w:tcW w:w="1587" w:type="dxa"/>
          </w:tcPr>
          <w:p w:rsidR="0075753E" w:rsidRDefault="0075753E">
            <w:pPr>
              <w:pStyle w:val="ConsPlusNormal"/>
            </w:pPr>
          </w:p>
        </w:tc>
      </w:tr>
      <w:tr w:rsidR="0075753E">
        <w:tc>
          <w:tcPr>
            <w:tcW w:w="454" w:type="dxa"/>
          </w:tcPr>
          <w:p w:rsidR="0075753E" w:rsidRDefault="0075753E">
            <w:pPr>
              <w:pStyle w:val="ConsPlusNormal"/>
            </w:pPr>
          </w:p>
        </w:tc>
        <w:tc>
          <w:tcPr>
            <w:tcW w:w="1417" w:type="dxa"/>
          </w:tcPr>
          <w:p w:rsidR="0075753E" w:rsidRDefault="0075753E">
            <w:pPr>
              <w:pStyle w:val="ConsPlusNormal"/>
            </w:pPr>
          </w:p>
        </w:tc>
        <w:tc>
          <w:tcPr>
            <w:tcW w:w="1134" w:type="dxa"/>
          </w:tcPr>
          <w:p w:rsidR="0075753E" w:rsidRDefault="0075753E">
            <w:pPr>
              <w:pStyle w:val="ConsPlusNormal"/>
            </w:pPr>
          </w:p>
        </w:tc>
        <w:tc>
          <w:tcPr>
            <w:tcW w:w="1020" w:type="dxa"/>
          </w:tcPr>
          <w:p w:rsidR="0075753E" w:rsidRDefault="0075753E">
            <w:pPr>
              <w:pStyle w:val="ConsPlusNormal"/>
            </w:pPr>
          </w:p>
        </w:tc>
        <w:tc>
          <w:tcPr>
            <w:tcW w:w="907" w:type="dxa"/>
          </w:tcPr>
          <w:p w:rsidR="0075753E" w:rsidRDefault="0075753E">
            <w:pPr>
              <w:pStyle w:val="ConsPlusNormal"/>
            </w:pPr>
          </w:p>
        </w:tc>
        <w:tc>
          <w:tcPr>
            <w:tcW w:w="1304" w:type="dxa"/>
          </w:tcPr>
          <w:p w:rsidR="0075753E" w:rsidRDefault="0075753E">
            <w:pPr>
              <w:pStyle w:val="ConsPlusNormal"/>
            </w:pPr>
          </w:p>
        </w:tc>
        <w:tc>
          <w:tcPr>
            <w:tcW w:w="850" w:type="dxa"/>
          </w:tcPr>
          <w:p w:rsidR="0075753E" w:rsidRDefault="0075753E">
            <w:pPr>
              <w:pStyle w:val="ConsPlusNormal"/>
            </w:pPr>
          </w:p>
        </w:tc>
        <w:tc>
          <w:tcPr>
            <w:tcW w:w="1320" w:type="dxa"/>
          </w:tcPr>
          <w:p w:rsidR="0075753E" w:rsidRDefault="0075753E">
            <w:pPr>
              <w:pStyle w:val="ConsPlusNormal"/>
            </w:pPr>
          </w:p>
        </w:tc>
        <w:tc>
          <w:tcPr>
            <w:tcW w:w="1361" w:type="dxa"/>
          </w:tcPr>
          <w:p w:rsidR="0075753E" w:rsidRDefault="0075753E">
            <w:pPr>
              <w:pStyle w:val="ConsPlusNormal"/>
            </w:pPr>
          </w:p>
        </w:tc>
        <w:tc>
          <w:tcPr>
            <w:tcW w:w="1531" w:type="dxa"/>
          </w:tcPr>
          <w:p w:rsidR="0075753E" w:rsidRDefault="0075753E">
            <w:pPr>
              <w:pStyle w:val="ConsPlusNormal"/>
            </w:pPr>
          </w:p>
        </w:tc>
        <w:tc>
          <w:tcPr>
            <w:tcW w:w="1587" w:type="dxa"/>
          </w:tcPr>
          <w:p w:rsidR="0075753E" w:rsidRDefault="0075753E">
            <w:pPr>
              <w:pStyle w:val="ConsPlusNormal"/>
            </w:pPr>
          </w:p>
        </w:tc>
      </w:tr>
      <w:tr w:rsidR="0075753E">
        <w:tc>
          <w:tcPr>
            <w:tcW w:w="454" w:type="dxa"/>
          </w:tcPr>
          <w:p w:rsidR="0075753E" w:rsidRDefault="0075753E">
            <w:pPr>
              <w:pStyle w:val="ConsPlusNormal"/>
            </w:pPr>
          </w:p>
        </w:tc>
        <w:tc>
          <w:tcPr>
            <w:tcW w:w="1417" w:type="dxa"/>
          </w:tcPr>
          <w:p w:rsidR="0075753E" w:rsidRDefault="0075753E">
            <w:pPr>
              <w:pStyle w:val="ConsPlusNormal"/>
            </w:pPr>
          </w:p>
        </w:tc>
        <w:tc>
          <w:tcPr>
            <w:tcW w:w="1134" w:type="dxa"/>
          </w:tcPr>
          <w:p w:rsidR="0075753E" w:rsidRDefault="0075753E">
            <w:pPr>
              <w:pStyle w:val="ConsPlusNormal"/>
            </w:pPr>
          </w:p>
        </w:tc>
        <w:tc>
          <w:tcPr>
            <w:tcW w:w="1020" w:type="dxa"/>
          </w:tcPr>
          <w:p w:rsidR="0075753E" w:rsidRDefault="0075753E">
            <w:pPr>
              <w:pStyle w:val="ConsPlusNormal"/>
            </w:pPr>
          </w:p>
        </w:tc>
        <w:tc>
          <w:tcPr>
            <w:tcW w:w="907" w:type="dxa"/>
          </w:tcPr>
          <w:p w:rsidR="0075753E" w:rsidRDefault="0075753E">
            <w:pPr>
              <w:pStyle w:val="ConsPlusNormal"/>
            </w:pPr>
          </w:p>
        </w:tc>
        <w:tc>
          <w:tcPr>
            <w:tcW w:w="1304" w:type="dxa"/>
          </w:tcPr>
          <w:p w:rsidR="0075753E" w:rsidRDefault="0075753E">
            <w:pPr>
              <w:pStyle w:val="ConsPlusNormal"/>
            </w:pPr>
          </w:p>
        </w:tc>
        <w:tc>
          <w:tcPr>
            <w:tcW w:w="850" w:type="dxa"/>
          </w:tcPr>
          <w:p w:rsidR="0075753E" w:rsidRDefault="0075753E">
            <w:pPr>
              <w:pStyle w:val="ConsPlusNormal"/>
            </w:pPr>
          </w:p>
        </w:tc>
        <w:tc>
          <w:tcPr>
            <w:tcW w:w="1320" w:type="dxa"/>
          </w:tcPr>
          <w:p w:rsidR="0075753E" w:rsidRDefault="0075753E">
            <w:pPr>
              <w:pStyle w:val="ConsPlusNormal"/>
            </w:pPr>
          </w:p>
        </w:tc>
        <w:tc>
          <w:tcPr>
            <w:tcW w:w="1361" w:type="dxa"/>
          </w:tcPr>
          <w:p w:rsidR="0075753E" w:rsidRDefault="0075753E">
            <w:pPr>
              <w:pStyle w:val="ConsPlusNormal"/>
            </w:pPr>
          </w:p>
        </w:tc>
        <w:tc>
          <w:tcPr>
            <w:tcW w:w="1531" w:type="dxa"/>
          </w:tcPr>
          <w:p w:rsidR="0075753E" w:rsidRDefault="0075753E">
            <w:pPr>
              <w:pStyle w:val="ConsPlusNormal"/>
            </w:pPr>
          </w:p>
        </w:tc>
        <w:tc>
          <w:tcPr>
            <w:tcW w:w="1587" w:type="dxa"/>
          </w:tcPr>
          <w:p w:rsidR="0075753E" w:rsidRDefault="0075753E">
            <w:pPr>
              <w:pStyle w:val="ConsPlusNormal"/>
            </w:pPr>
          </w:p>
        </w:tc>
      </w:tr>
      <w:tr w:rsidR="0075753E">
        <w:tc>
          <w:tcPr>
            <w:tcW w:w="454" w:type="dxa"/>
          </w:tcPr>
          <w:p w:rsidR="0075753E" w:rsidRDefault="0075753E">
            <w:pPr>
              <w:pStyle w:val="ConsPlusNormal"/>
            </w:pPr>
          </w:p>
        </w:tc>
        <w:tc>
          <w:tcPr>
            <w:tcW w:w="1417" w:type="dxa"/>
          </w:tcPr>
          <w:p w:rsidR="0075753E" w:rsidRDefault="0075753E">
            <w:pPr>
              <w:pStyle w:val="ConsPlusNormal"/>
            </w:pPr>
          </w:p>
        </w:tc>
        <w:tc>
          <w:tcPr>
            <w:tcW w:w="1134" w:type="dxa"/>
          </w:tcPr>
          <w:p w:rsidR="0075753E" w:rsidRDefault="0075753E">
            <w:pPr>
              <w:pStyle w:val="ConsPlusNormal"/>
            </w:pPr>
          </w:p>
        </w:tc>
        <w:tc>
          <w:tcPr>
            <w:tcW w:w="1020" w:type="dxa"/>
          </w:tcPr>
          <w:p w:rsidR="0075753E" w:rsidRDefault="0075753E">
            <w:pPr>
              <w:pStyle w:val="ConsPlusNormal"/>
            </w:pPr>
          </w:p>
        </w:tc>
        <w:tc>
          <w:tcPr>
            <w:tcW w:w="907" w:type="dxa"/>
          </w:tcPr>
          <w:p w:rsidR="0075753E" w:rsidRDefault="0075753E">
            <w:pPr>
              <w:pStyle w:val="ConsPlusNormal"/>
            </w:pPr>
          </w:p>
        </w:tc>
        <w:tc>
          <w:tcPr>
            <w:tcW w:w="1304" w:type="dxa"/>
          </w:tcPr>
          <w:p w:rsidR="0075753E" w:rsidRDefault="0075753E">
            <w:pPr>
              <w:pStyle w:val="ConsPlusNormal"/>
            </w:pPr>
          </w:p>
        </w:tc>
        <w:tc>
          <w:tcPr>
            <w:tcW w:w="850" w:type="dxa"/>
          </w:tcPr>
          <w:p w:rsidR="0075753E" w:rsidRDefault="0075753E">
            <w:pPr>
              <w:pStyle w:val="ConsPlusNormal"/>
            </w:pPr>
          </w:p>
        </w:tc>
        <w:tc>
          <w:tcPr>
            <w:tcW w:w="1320" w:type="dxa"/>
          </w:tcPr>
          <w:p w:rsidR="0075753E" w:rsidRDefault="0075753E">
            <w:pPr>
              <w:pStyle w:val="ConsPlusNormal"/>
            </w:pPr>
          </w:p>
        </w:tc>
        <w:tc>
          <w:tcPr>
            <w:tcW w:w="1361" w:type="dxa"/>
          </w:tcPr>
          <w:p w:rsidR="0075753E" w:rsidRDefault="0075753E">
            <w:pPr>
              <w:pStyle w:val="ConsPlusNormal"/>
            </w:pPr>
          </w:p>
        </w:tc>
        <w:tc>
          <w:tcPr>
            <w:tcW w:w="1531" w:type="dxa"/>
          </w:tcPr>
          <w:p w:rsidR="0075753E" w:rsidRDefault="0075753E">
            <w:pPr>
              <w:pStyle w:val="ConsPlusNormal"/>
            </w:pPr>
          </w:p>
        </w:tc>
        <w:tc>
          <w:tcPr>
            <w:tcW w:w="1587" w:type="dxa"/>
          </w:tcPr>
          <w:p w:rsidR="0075753E" w:rsidRDefault="0075753E">
            <w:pPr>
              <w:pStyle w:val="ConsPlusNormal"/>
            </w:pPr>
          </w:p>
        </w:tc>
      </w:tr>
    </w:tbl>
    <w:p w:rsidR="0075753E" w:rsidRDefault="0075753E">
      <w:pPr>
        <w:pStyle w:val="ConsPlusNormal"/>
        <w:jc w:val="both"/>
      </w:pPr>
    </w:p>
    <w:p w:rsidR="0075753E" w:rsidRDefault="0075753E">
      <w:pPr>
        <w:pStyle w:val="ConsPlusNormal"/>
        <w:jc w:val="both"/>
      </w:pPr>
    </w:p>
    <w:p w:rsidR="0075753E" w:rsidRDefault="0075753E">
      <w:pPr>
        <w:pStyle w:val="ConsPlusNormal"/>
        <w:jc w:val="both"/>
      </w:pPr>
    </w:p>
    <w:p w:rsidR="0075753E" w:rsidRDefault="0075753E">
      <w:pPr>
        <w:pStyle w:val="ConsPlusNormal"/>
        <w:jc w:val="both"/>
      </w:pPr>
    </w:p>
    <w:p w:rsidR="0075753E" w:rsidRDefault="0075753E">
      <w:pPr>
        <w:pStyle w:val="ConsPlusNormal"/>
        <w:jc w:val="both"/>
      </w:pPr>
    </w:p>
    <w:p w:rsidR="0075753E" w:rsidRDefault="0075753E">
      <w:pPr>
        <w:pStyle w:val="ConsPlusNormal"/>
        <w:jc w:val="right"/>
        <w:outlineLvl w:val="1"/>
      </w:pPr>
      <w:r>
        <w:t>Приложение 2</w:t>
      </w:r>
    </w:p>
    <w:p w:rsidR="0075753E" w:rsidRDefault="0075753E">
      <w:pPr>
        <w:pStyle w:val="ConsPlusNormal"/>
        <w:jc w:val="right"/>
      </w:pPr>
      <w:r>
        <w:t>к Административному регламенту</w:t>
      </w:r>
    </w:p>
    <w:p w:rsidR="0075753E" w:rsidRDefault="0075753E">
      <w:pPr>
        <w:pStyle w:val="ConsPlusNormal"/>
        <w:jc w:val="right"/>
      </w:pPr>
      <w:r>
        <w:t xml:space="preserve">предоставления </w:t>
      </w:r>
      <w:proofErr w:type="gramStart"/>
      <w:r>
        <w:t>государственной</w:t>
      </w:r>
      <w:proofErr w:type="gramEnd"/>
    </w:p>
    <w:p w:rsidR="0075753E" w:rsidRDefault="0075753E">
      <w:pPr>
        <w:pStyle w:val="ConsPlusNormal"/>
        <w:jc w:val="right"/>
      </w:pPr>
      <w:r>
        <w:lastRenderedPageBreak/>
        <w:t>услуги по уведомительной</w:t>
      </w:r>
    </w:p>
    <w:p w:rsidR="0075753E" w:rsidRDefault="0075753E">
      <w:pPr>
        <w:pStyle w:val="ConsPlusNormal"/>
        <w:jc w:val="right"/>
      </w:pPr>
      <w:r>
        <w:t xml:space="preserve">регистрации </w:t>
      </w:r>
      <w:proofErr w:type="gramStart"/>
      <w:r>
        <w:t>коллективных</w:t>
      </w:r>
      <w:proofErr w:type="gramEnd"/>
    </w:p>
    <w:p w:rsidR="0075753E" w:rsidRDefault="0075753E">
      <w:pPr>
        <w:pStyle w:val="ConsPlusNormal"/>
        <w:jc w:val="right"/>
      </w:pPr>
      <w:r>
        <w:t>договоров, соглашений</w:t>
      </w:r>
    </w:p>
    <w:p w:rsidR="0075753E" w:rsidRDefault="0075753E">
      <w:pPr>
        <w:pStyle w:val="ConsPlusNormal"/>
        <w:jc w:val="both"/>
      </w:pPr>
    </w:p>
    <w:p w:rsidR="0075753E" w:rsidRDefault="0075753E">
      <w:pPr>
        <w:pStyle w:val="ConsPlusNonformat"/>
        <w:jc w:val="both"/>
      </w:pPr>
      <w:r>
        <w:t>___________________________________________________________________________</w:t>
      </w:r>
    </w:p>
    <w:p w:rsidR="0075753E" w:rsidRDefault="0075753E">
      <w:pPr>
        <w:pStyle w:val="ConsPlusNonformat"/>
        <w:jc w:val="both"/>
      </w:pPr>
      <w:r>
        <w:t xml:space="preserve">   </w:t>
      </w:r>
      <w:proofErr w:type="gramStart"/>
      <w:r>
        <w:t>(адрес заявителя, уполномоченным представителям сторон коллективного</w:t>
      </w:r>
      <w:proofErr w:type="gramEnd"/>
    </w:p>
    <w:p w:rsidR="0075753E" w:rsidRDefault="0075753E">
      <w:pPr>
        <w:pStyle w:val="ConsPlusNonformat"/>
        <w:jc w:val="both"/>
      </w:pPr>
      <w:r>
        <w:t xml:space="preserve">                           договора, соглашения)</w:t>
      </w:r>
    </w:p>
    <w:p w:rsidR="0075753E" w:rsidRDefault="0075753E">
      <w:pPr>
        <w:pStyle w:val="ConsPlusNonformat"/>
        <w:jc w:val="both"/>
      </w:pPr>
    </w:p>
    <w:p w:rsidR="0075753E" w:rsidRDefault="0075753E">
      <w:pPr>
        <w:pStyle w:val="ConsPlusNonformat"/>
        <w:jc w:val="both"/>
      </w:pPr>
      <w:bookmarkStart w:id="11" w:name="P625"/>
      <w:bookmarkEnd w:id="11"/>
      <w:r>
        <w:t xml:space="preserve">                                 СООБЩЕНИЕ</w:t>
      </w:r>
    </w:p>
    <w:p w:rsidR="0075753E" w:rsidRDefault="0075753E">
      <w:pPr>
        <w:pStyle w:val="ConsPlusNonformat"/>
        <w:jc w:val="both"/>
      </w:pPr>
      <w:r>
        <w:t xml:space="preserve">         о выявленных условиях коллективного договора, соглашения,</w:t>
      </w:r>
    </w:p>
    <w:p w:rsidR="0075753E" w:rsidRDefault="0075753E">
      <w:pPr>
        <w:pStyle w:val="ConsPlusNonformat"/>
        <w:jc w:val="both"/>
      </w:pPr>
      <w:r>
        <w:t xml:space="preserve">                      ухудшающих положение работников</w:t>
      </w:r>
    </w:p>
    <w:p w:rsidR="0075753E" w:rsidRDefault="0075753E">
      <w:pPr>
        <w:pStyle w:val="ConsPlusNonformat"/>
        <w:jc w:val="both"/>
      </w:pPr>
    </w:p>
    <w:p w:rsidR="0075753E" w:rsidRDefault="0075753E">
      <w:pPr>
        <w:pStyle w:val="ConsPlusNonformat"/>
        <w:jc w:val="both"/>
      </w:pPr>
      <w:r>
        <w:t xml:space="preserve">    Министерством промышленности, предпринимательства и торговли  Пермского</w:t>
      </w:r>
    </w:p>
    <w:p w:rsidR="0075753E" w:rsidRDefault="0075753E">
      <w:pPr>
        <w:pStyle w:val="ConsPlusNonformat"/>
        <w:jc w:val="both"/>
      </w:pPr>
      <w:r>
        <w:t>края "__" ______ 20__ г. за N _____ зарегистрирова</w:t>
      </w:r>
      <w:proofErr w:type="gramStart"/>
      <w:r>
        <w:t>н(</w:t>
      </w:r>
      <w:proofErr w:type="gramEnd"/>
      <w:r>
        <w:t>о) ____________________</w:t>
      </w:r>
    </w:p>
    <w:p w:rsidR="0075753E" w:rsidRDefault="0075753E">
      <w:pPr>
        <w:pStyle w:val="ConsPlusNonformat"/>
        <w:jc w:val="both"/>
      </w:pPr>
      <w:r>
        <w:t>___________________________________________________________________________</w:t>
      </w:r>
    </w:p>
    <w:p w:rsidR="0075753E" w:rsidRDefault="0075753E">
      <w:pPr>
        <w:pStyle w:val="ConsPlusNonformat"/>
        <w:jc w:val="both"/>
      </w:pPr>
      <w:r>
        <w:t xml:space="preserve">      </w:t>
      </w:r>
      <w:proofErr w:type="gramStart"/>
      <w:r>
        <w:t>(наименование правового акта, представленного на уведомительную</w:t>
      </w:r>
      <w:proofErr w:type="gramEnd"/>
    </w:p>
    <w:p w:rsidR="0075753E" w:rsidRDefault="0075753E">
      <w:pPr>
        <w:pStyle w:val="ConsPlusNonformat"/>
        <w:jc w:val="both"/>
      </w:pPr>
      <w:r>
        <w:t xml:space="preserve">                               регистрацию)</w:t>
      </w:r>
    </w:p>
    <w:p w:rsidR="0075753E" w:rsidRDefault="0075753E">
      <w:pPr>
        <w:pStyle w:val="ConsPlusNonformat"/>
        <w:jc w:val="both"/>
      </w:pPr>
      <w:r>
        <w:t>___________________________________________________________________________</w:t>
      </w:r>
    </w:p>
    <w:p w:rsidR="0075753E" w:rsidRDefault="0075753E">
      <w:pPr>
        <w:pStyle w:val="ConsPlusNonformat"/>
        <w:jc w:val="both"/>
      </w:pPr>
      <w:r>
        <w:t xml:space="preserve">     </w:t>
      </w:r>
      <w:proofErr w:type="gramStart"/>
      <w:r>
        <w:t>(наименование организации, фамилия, имя, отчество индивидуального</w:t>
      </w:r>
      <w:proofErr w:type="gramEnd"/>
    </w:p>
    <w:p w:rsidR="0075753E" w:rsidRDefault="0075753E">
      <w:pPr>
        <w:pStyle w:val="ConsPlusNonformat"/>
        <w:jc w:val="both"/>
      </w:pPr>
      <w:r>
        <w:t xml:space="preserve">                             предпринимателя)</w:t>
      </w:r>
    </w:p>
    <w:p w:rsidR="0075753E" w:rsidRDefault="0075753E">
      <w:pPr>
        <w:pStyle w:val="ConsPlusNonformat"/>
        <w:jc w:val="both"/>
      </w:pPr>
      <w:r>
        <w:t>___________________________________________________________________________</w:t>
      </w:r>
    </w:p>
    <w:p w:rsidR="0075753E" w:rsidRDefault="0075753E">
      <w:pPr>
        <w:pStyle w:val="ConsPlusNonformat"/>
        <w:jc w:val="both"/>
      </w:pPr>
      <w:r>
        <w:t xml:space="preserve"> </w:t>
      </w:r>
      <w:proofErr w:type="gramStart"/>
      <w:r>
        <w:t>(почтовый адрес работодателя, представителя работодателя (работодателей)</w:t>
      </w:r>
      <w:proofErr w:type="gramEnd"/>
    </w:p>
    <w:p w:rsidR="0075753E" w:rsidRDefault="0075753E">
      <w:pPr>
        <w:pStyle w:val="ConsPlusNonformat"/>
        <w:jc w:val="both"/>
      </w:pPr>
    </w:p>
    <w:p w:rsidR="0075753E" w:rsidRDefault="0075753E">
      <w:pPr>
        <w:pStyle w:val="ConsPlusNonformat"/>
        <w:jc w:val="both"/>
      </w:pPr>
      <w:r>
        <w:t xml:space="preserve">    При   экспертизе   (правовой   оценке)   выявлены   следующие   условия</w:t>
      </w:r>
    </w:p>
    <w:p w:rsidR="0075753E" w:rsidRDefault="0075753E">
      <w:pPr>
        <w:pStyle w:val="ConsPlusNonformat"/>
        <w:jc w:val="both"/>
      </w:pPr>
      <w:r>
        <w:t>коллективного  договора  (соглашения),  ухудшающие  положение работников по</w:t>
      </w:r>
    </w:p>
    <w:p w:rsidR="0075753E" w:rsidRDefault="0075753E">
      <w:pPr>
        <w:pStyle w:val="ConsPlusNonformat"/>
        <w:jc w:val="both"/>
      </w:pPr>
      <w:r>
        <w:t>сравнению  с  трудовым  законодательством  и  иными  нормативными правовыми</w:t>
      </w:r>
    </w:p>
    <w:p w:rsidR="0075753E" w:rsidRDefault="0075753E">
      <w:pPr>
        <w:pStyle w:val="ConsPlusNonformat"/>
        <w:jc w:val="both"/>
      </w:pPr>
      <w:r>
        <w:t>актами, содержащими нормы трудового права:</w:t>
      </w:r>
    </w:p>
    <w:p w:rsidR="0075753E" w:rsidRDefault="0075753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272"/>
        <w:gridCol w:w="3877"/>
      </w:tblGrid>
      <w:tr w:rsidR="0075753E">
        <w:tc>
          <w:tcPr>
            <w:tcW w:w="454" w:type="dxa"/>
          </w:tcPr>
          <w:p w:rsidR="0075753E" w:rsidRDefault="0075753E">
            <w:pPr>
              <w:pStyle w:val="ConsPlusNormal"/>
              <w:jc w:val="center"/>
            </w:pPr>
            <w:r>
              <w:t xml:space="preserve">N </w:t>
            </w:r>
            <w:proofErr w:type="gramStart"/>
            <w:r>
              <w:t>п</w:t>
            </w:r>
            <w:proofErr w:type="gramEnd"/>
            <w:r>
              <w:t>/п</w:t>
            </w:r>
          </w:p>
        </w:tc>
        <w:tc>
          <w:tcPr>
            <w:tcW w:w="5272" w:type="dxa"/>
          </w:tcPr>
          <w:p w:rsidR="0075753E" w:rsidRDefault="0075753E">
            <w:pPr>
              <w:pStyle w:val="ConsPlusNormal"/>
              <w:jc w:val="center"/>
            </w:pPr>
            <w:r>
              <w:t>Условия коллективного договора (соглашения),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(N пункта, раздела коллективного договора (соглашения))</w:t>
            </w:r>
          </w:p>
        </w:tc>
        <w:tc>
          <w:tcPr>
            <w:tcW w:w="3877" w:type="dxa"/>
          </w:tcPr>
          <w:p w:rsidR="0075753E" w:rsidRDefault="0075753E">
            <w:pPr>
              <w:pStyle w:val="ConsPlusNormal"/>
              <w:jc w:val="center"/>
            </w:pPr>
            <w:r>
              <w:t>Нормативный правовой акт, по сравнению с которым условия коллективного договора (соглашения) ухудшают положение работников (N пункта, статьи нормативного правового акта)</w:t>
            </w:r>
          </w:p>
        </w:tc>
      </w:tr>
      <w:tr w:rsidR="0075753E">
        <w:tc>
          <w:tcPr>
            <w:tcW w:w="454" w:type="dxa"/>
          </w:tcPr>
          <w:p w:rsidR="0075753E" w:rsidRDefault="0075753E">
            <w:pPr>
              <w:pStyle w:val="ConsPlusNormal"/>
              <w:jc w:val="center"/>
            </w:pPr>
            <w:r>
              <w:t>1</w:t>
            </w:r>
          </w:p>
        </w:tc>
        <w:tc>
          <w:tcPr>
            <w:tcW w:w="5272" w:type="dxa"/>
          </w:tcPr>
          <w:p w:rsidR="0075753E" w:rsidRDefault="0075753E">
            <w:pPr>
              <w:pStyle w:val="ConsPlusNormal"/>
              <w:jc w:val="center"/>
            </w:pPr>
            <w:r>
              <w:t>2</w:t>
            </w:r>
          </w:p>
        </w:tc>
        <w:tc>
          <w:tcPr>
            <w:tcW w:w="3877" w:type="dxa"/>
          </w:tcPr>
          <w:p w:rsidR="0075753E" w:rsidRDefault="0075753E">
            <w:pPr>
              <w:pStyle w:val="ConsPlusNormal"/>
              <w:jc w:val="center"/>
            </w:pPr>
            <w:r>
              <w:t>3</w:t>
            </w:r>
          </w:p>
        </w:tc>
      </w:tr>
      <w:tr w:rsidR="0075753E">
        <w:tc>
          <w:tcPr>
            <w:tcW w:w="454" w:type="dxa"/>
          </w:tcPr>
          <w:p w:rsidR="0075753E" w:rsidRDefault="0075753E">
            <w:pPr>
              <w:pStyle w:val="ConsPlusNormal"/>
            </w:pPr>
          </w:p>
        </w:tc>
        <w:tc>
          <w:tcPr>
            <w:tcW w:w="5272" w:type="dxa"/>
          </w:tcPr>
          <w:p w:rsidR="0075753E" w:rsidRDefault="0075753E">
            <w:pPr>
              <w:pStyle w:val="ConsPlusNormal"/>
            </w:pPr>
          </w:p>
        </w:tc>
        <w:tc>
          <w:tcPr>
            <w:tcW w:w="3877" w:type="dxa"/>
          </w:tcPr>
          <w:p w:rsidR="0075753E" w:rsidRDefault="0075753E">
            <w:pPr>
              <w:pStyle w:val="ConsPlusNormal"/>
            </w:pPr>
          </w:p>
        </w:tc>
      </w:tr>
      <w:tr w:rsidR="0075753E">
        <w:tc>
          <w:tcPr>
            <w:tcW w:w="454" w:type="dxa"/>
          </w:tcPr>
          <w:p w:rsidR="0075753E" w:rsidRDefault="0075753E">
            <w:pPr>
              <w:pStyle w:val="ConsPlusNormal"/>
            </w:pPr>
          </w:p>
        </w:tc>
        <w:tc>
          <w:tcPr>
            <w:tcW w:w="5272" w:type="dxa"/>
          </w:tcPr>
          <w:p w:rsidR="0075753E" w:rsidRDefault="0075753E">
            <w:pPr>
              <w:pStyle w:val="ConsPlusNormal"/>
            </w:pPr>
          </w:p>
        </w:tc>
        <w:tc>
          <w:tcPr>
            <w:tcW w:w="3877" w:type="dxa"/>
          </w:tcPr>
          <w:p w:rsidR="0075753E" w:rsidRDefault="0075753E">
            <w:pPr>
              <w:pStyle w:val="ConsPlusNormal"/>
            </w:pPr>
          </w:p>
        </w:tc>
      </w:tr>
    </w:tbl>
    <w:p w:rsidR="0075753E" w:rsidRDefault="0075753E">
      <w:pPr>
        <w:pStyle w:val="ConsPlusNormal"/>
        <w:jc w:val="both"/>
      </w:pPr>
    </w:p>
    <w:p w:rsidR="0075753E" w:rsidRDefault="0075753E">
      <w:pPr>
        <w:pStyle w:val="ConsPlusNonformat"/>
        <w:jc w:val="both"/>
      </w:pPr>
      <w:r>
        <w:t>_____________________            _________               __________________</w:t>
      </w:r>
    </w:p>
    <w:p w:rsidR="0075753E" w:rsidRDefault="0075753E">
      <w:pPr>
        <w:pStyle w:val="ConsPlusNonformat"/>
        <w:jc w:val="both"/>
      </w:pPr>
      <w:r>
        <w:t xml:space="preserve">    (должность)                  (подпись)                 (</w:t>
      </w:r>
      <w:proofErr w:type="spellStart"/>
      <w:r>
        <w:t>и.</w:t>
      </w:r>
      <w:proofErr w:type="gramStart"/>
      <w:r>
        <w:t>о</w:t>
      </w:r>
      <w:proofErr w:type="spellEnd"/>
      <w:proofErr w:type="gramEnd"/>
      <w:r>
        <w:t>. фамилия)</w:t>
      </w:r>
    </w:p>
    <w:p w:rsidR="0075753E" w:rsidRDefault="0075753E">
      <w:pPr>
        <w:sectPr w:rsidR="0075753E">
          <w:pgSz w:w="16838" w:h="11905" w:orient="landscape"/>
          <w:pgMar w:top="1701" w:right="1134" w:bottom="850" w:left="1134" w:header="0" w:footer="0" w:gutter="0"/>
          <w:cols w:space="720"/>
        </w:sectPr>
      </w:pPr>
    </w:p>
    <w:p w:rsidR="0075753E" w:rsidRDefault="0075753E">
      <w:pPr>
        <w:pStyle w:val="ConsPlusNormal"/>
        <w:jc w:val="both"/>
      </w:pPr>
    </w:p>
    <w:p w:rsidR="0075753E" w:rsidRDefault="0075753E">
      <w:pPr>
        <w:pStyle w:val="ConsPlusNormal"/>
        <w:jc w:val="both"/>
      </w:pPr>
    </w:p>
    <w:p w:rsidR="0075753E" w:rsidRDefault="0075753E">
      <w:pPr>
        <w:pStyle w:val="ConsPlusNormal"/>
        <w:jc w:val="both"/>
      </w:pPr>
    </w:p>
    <w:p w:rsidR="0075753E" w:rsidRDefault="0075753E">
      <w:pPr>
        <w:pStyle w:val="ConsPlusNormal"/>
        <w:jc w:val="both"/>
      </w:pPr>
    </w:p>
    <w:p w:rsidR="0075753E" w:rsidRDefault="0075753E">
      <w:pPr>
        <w:pStyle w:val="ConsPlusNormal"/>
        <w:jc w:val="both"/>
      </w:pPr>
    </w:p>
    <w:p w:rsidR="0075753E" w:rsidRDefault="0075753E">
      <w:pPr>
        <w:pStyle w:val="ConsPlusNormal"/>
        <w:jc w:val="right"/>
        <w:outlineLvl w:val="1"/>
      </w:pPr>
      <w:r>
        <w:t>Приложение 3</w:t>
      </w:r>
    </w:p>
    <w:p w:rsidR="0075753E" w:rsidRDefault="0075753E">
      <w:pPr>
        <w:pStyle w:val="ConsPlusNormal"/>
        <w:jc w:val="right"/>
      </w:pPr>
      <w:r>
        <w:t>к Административному регламенту</w:t>
      </w:r>
    </w:p>
    <w:p w:rsidR="0075753E" w:rsidRDefault="0075753E">
      <w:pPr>
        <w:pStyle w:val="ConsPlusNormal"/>
        <w:jc w:val="right"/>
      </w:pPr>
      <w:r>
        <w:t xml:space="preserve">предоставления </w:t>
      </w:r>
      <w:proofErr w:type="gramStart"/>
      <w:r>
        <w:t>государственной</w:t>
      </w:r>
      <w:proofErr w:type="gramEnd"/>
    </w:p>
    <w:p w:rsidR="0075753E" w:rsidRDefault="0075753E">
      <w:pPr>
        <w:pStyle w:val="ConsPlusNormal"/>
        <w:jc w:val="right"/>
      </w:pPr>
      <w:r>
        <w:t>услуги по уведомительной</w:t>
      </w:r>
    </w:p>
    <w:p w:rsidR="0075753E" w:rsidRDefault="0075753E">
      <w:pPr>
        <w:pStyle w:val="ConsPlusNormal"/>
        <w:jc w:val="right"/>
      </w:pPr>
      <w:r>
        <w:t xml:space="preserve">регистрации </w:t>
      </w:r>
      <w:proofErr w:type="gramStart"/>
      <w:r>
        <w:t>коллективных</w:t>
      </w:r>
      <w:proofErr w:type="gramEnd"/>
    </w:p>
    <w:p w:rsidR="0075753E" w:rsidRDefault="0075753E">
      <w:pPr>
        <w:pStyle w:val="ConsPlusNormal"/>
        <w:jc w:val="right"/>
      </w:pPr>
      <w:r>
        <w:t>договоров, соглашений</w:t>
      </w:r>
    </w:p>
    <w:p w:rsidR="0075753E" w:rsidRDefault="0075753E">
      <w:pPr>
        <w:pStyle w:val="ConsPlusNormal"/>
        <w:jc w:val="both"/>
      </w:pPr>
    </w:p>
    <w:p w:rsidR="0075753E" w:rsidRDefault="0075753E">
      <w:pPr>
        <w:pStyle w:val="ConsPlusNonformat"/>
        <w:jc w:val="both"/>
      </w:pPr>
      <w:r>
        <w:t xml:space="preserve">                         Наименование организации</w:t>
      </w:r>
    </w:p>
    <w:p w:rsidR="0075753E" w:rsidRDefault="0075753E">
      <w:pPr>
        <w:pStyle w:val="ConsPlusNonformat"/>
        <w:jc w:val="both"/>
      </w:pPr>
      <w:r>
        <w:t xml:space="preserve">         (фамилия, имя, отчество индивидуального предпринимателя);</w:t>
      </w:r>
    </w:p>
    <w:p w:rsidR="0075753E" w:rsidRDefault="0075753E">
      <w:pPr>
        <w:pStyle w:val="ConsPlusNonformat"/>
        <w:jc w:val="both"/>
      </w:pPr>
      <w:r>
        <w:t xml:space="preserve">                </w:t>
      </w:r>
      <w:proofErr w:type="gramStart"/>
      <w:r>
        <w:t>почтовый адрес организации (индивидуального</w:t>
      </w:r>
      <w:proofErr w:type="gramEnd"/>
    </w:p>
    <w:p w:rsidR="0075753E" w:rsidRDefault="0075753E">
      <w:pPr>
        <w:pStyle w:val="ConsPlusNonformat"/>
        <w:jc w:val="both"/>
      </w:pPr>
      <w:r>
        <w:t xml:space="preserve">                             предпринимателя);</w:t>
      </w:r>
    </w:p>
    <w:p w:rsidR="0075753E" w:rsidRDefault="0075753E">
      <w:pPr>
        <w:pStyle w:val="ConsPlusNonformat"/>
        <w:jc w:val="both"/>
      </w:pPr>
      <w:r>
        <w:t xml:space="preserve">            контактные телефоны (факс, адрес электронной почты)</w:t>
      </w:r>
    </w:p>
    <w:p w:rsidR="0075753E" w:rsidRDefault="0075753E">
      <w:pPr>
        <w:pStyle w:val="ConsPlusNonformat"/>
        <w:jc w:val="both"/>
      </w:pPr>
    </w:p>
    <w:p w:rsidR="0075753E" w:rsidRDefault="0075753E">
      <w:pPr>
        <w:pStyle w:val="ConsPlusNonformat"/>
        <w:jc w:val="both"/>
      </w:pPr>
      <w:r>
        <w:t xml:space="preserve">                                                   Министру промышленности,</w:t>
      </w:r>
    </w:p>
    <w:p w:rsidR="0075753E" w:rsidRDefault="0075753E">
      <w:pPr>
        <w:pStyle w:val="ConsPlusNonformat"/>
        <w:jc w:val="both"/>
      </w:pPr>
      <w:r>
        <w:t xml:space="preserve">                                                      предпринимательства и</w:t>
      </w:r>
    </w:p>
    <w:p w:rsidR="0075753E" w:rsidRDefault="0075753E">
      <w:pPr>
        <w:pStyle w:val="ConsPlusNonformat"/>
        <w:jc w:val="both"/>
      </w:pPr>
      <w:r>
        <w:t xml:space="preserve">                                                  и торговли Пермского края</w:t>
      </w:r>
    </w:p>
    <w:p w:rsidR="0075753E" w:rsidRDefault="0075753E">
      <w:pPr>
        <w:pStyle w:val="ConsPlusNonformat"/>
        <w:jc w:val="both"/>
      </w:pPr>
      <w:r>
        <w:t xml:space="preserve">                                                                </w:t>
      </w:r>
      <w:proofErr w:type="spellStart"/>
      <w:r>
        <w:t>К.П.Хмаруку</w:t>
      </w:r>
      <w:proofErr w:type="spellEnd"/>
    </w:p>
    <w:p w:rsidR="0075753E" w:rsidRDefault="0075753E">
      <w:pPr>
        <w:pStyle w:val="ConsPlusNonformat"/>
        <w:jc w:val="both"/>
      </w:pPr>
    </w:p>
    <w:p w:rsidR="0075753E" w:rsidRDefault="0075753E">
      <w:pPr>
        <w:pStyle w:val="ConsPlusNonformat"/>
        <w:jc w:val="both"/>
      </w:pPr>
      <w:r>
        <w:t xml:space="preserve">                                           ________________________________</w:t>
      </w:r>
    </w:p>
    <w:p w:rsidR="0075753E" w:rsidRDefault="0075753E">
      <w:pPr>
        <w:pStyle w:val="ConsPlusNonformat"/>
        <w:jc w:val="both"/>
      </w:pPr>
      <w:r>
        <w:t xml:space="preserve">                                                 (должность заявителя)</w:t>
      </w:r>
    </w:p>
    <w:p w:rsidR="0075753E" w:rsidRDefault="0075753E">
      <w:pPr>
        <w:pStyle w:val="ConsPlusNonformat"/>
        <w:jc w:val="both"/>
      </w:pPr>
      <w:r>
        <w:t xml:space="preserve">                                           ________________________________</w:t>
      </w:r>
    </w:p>
    <w:p w:rsidR="0075753E" w:rsidRDefault="0075753E">
      <w:pPr>
        <w:pStyle w:val="ConsPlusNonformat"/>
        <w:jc w:val="both"/>
      </w:pPr>
      <w:r>
        <w:t xml:space="preserve">                                                   (Ф.И.О. заявителя)</w:t>
      </w:r>
    </w:p>
    <w:p w:rsidR="0075753E" w:rsidRDefault="0075753E">
      <w:pPr>
        <w:pStyle w:val="ConsPlusNonformat"/>
        <w:jc w:val="both"/>
      </w:pPr>
    </w:p>
    <w:p w:rsidR="0075753E" w:rsidRDefault="0075753E">
      <w:pPr>
        <w:pStyle w:val="ConsPlusNonformat"/>
        <w:jc w:val="both"/>
      </w:pPr>
      <w:bookmarkStart w:id="12" w:name="P688"/>
      <w:bookmarkEnd w:id="12"/>
      <w:r>
        <w:t xml:space="preserve">           Сопроводительное письмо об уведомительной регистрации</w:t>
      </w:r>
    </w:p>
    <w:p w:rsidR="0075753E" w:rsidRDefault="0075753E">
      <w:pPr>
        <w:pStyle w:val="ConsPlusNonformat"/>
        <w:jc w:val="both"/>
      </w:pPr>
      <w:r>
        <w:t xml:space="preserve">                    коллективного договора, соглашения</w:t>
      </w:r>
    </w:p>
    <w:p w:rsidR="0075753E" w:rsidRDefault="0075753E">
      <w:pPr>
        <w:pStyle w:val="ConsPlusNonformat"/>
        <w:jc w:val="both"/>
      </w:pPr>
    </w:p>
    <w:p w:rsidR="0075753E" w:rsidRDefault="0075753E">
      <w:pPr>
        <w:pStyle w:val="ConsPlusNonformat"/>
        <w:jc w:val="both"/>
      </w:pPr>
      <w:r>
        <w:t>Просим  зарегистрировать  коллективный  договор,  заключенный   на   период</w:t>
      </w:r>
    </w:p>
    <w:p w:rsidR="0075753E" w:rsidRDefault="0075753E">
      <w:pPr>
        <w:pStyle w:val="ConsPlusNonformat"/>
        <w:jc w:val="both"/>
      </w:pPr>
      <w:r>
        <w:t>(указывается период действия коллективного договора): _____________________</w:t>
      </w:r>
    </w:p>
    <w:p w:rsidR="0075753E" w:rsidRDefault="0075753E">
      <w:pPr>
        <w:pStyle w:val="ConsPlusNonformat"/>
        <w:jc w:val="both"/>
      </w:pPr>
      <w:r>
        <w:t>___________________________________________________________________________</w:t>
      </w:r>
    </w:p>
    <w:p w:rsidR="0075753E" w:rsidRDefault="0075753E">
      <w:pPr>
        <w:pStyle w:val="ConsPlusNonformat"/>
        <w:jc w:val="both"/>
      </w:pPr>
      <w:r>
        <w:t>Отрасль экономики: ________________________________________________________</w:t>
      </w:r>
    </w:p>
    <w:p w:rsidR="0075753E" w:rsidRDefault="0075753E">
      <w:pPr>
        <w:pStyle w:val="ConsPlusNonformat"/>
        <w:jc w:val="both"/>
      </w:pPr>
      <w:r>
        <w:t>___________________________________________________________________________</w:t>
      </w:r>
    </w:p>
    <w:p w:rsidR="0075753E" w:rsidRDefault="0075753E">
      <w:pPr>
        <w:pStyle w:val="ConsPlusNonformat"/>
        <w:jc w:val="both"/>
      </w:pPr>
      <w:r>
        <w:t>Форма собственности: ______________________________________________________</w:t>
      </w:r>
    </w:p>
    <w:p w:rsidR="0075753E" w:rsidRDefault="0075753E">
      <w:pPr>
        <w:pStyle w:val="ConsPlusNonformat"/>
        <w:jc w:val="both"/>
      </w:pPr>
      <w:r>
        <w:t>___________________________________________________________________________</w:t>
      </w:r>
    </w:p>
    <w:p w:rsidR="0075753E" w:rsidRDefault="0075753E">
      <w:pPr>
        <w:pStyle w:val="ConsPlusNonformat"/>
        <w:jc w:val="both"/>
      </w:pPr>
      <w:r>
        <w:t>Общая  численность  работников  на  дату  заключения коллективного договора</w:t>
      </w:r>
    </w:p>
    <w:p w:rsidR="0075753E" w:rsidRDefault="0075753E">
      <w:pPr>
        <w:pStyle w:val="ConsPlusNonformat"/>
        <w:jc w:val="both"/>
      </w:pPr>
      <w:r>
        <w:t>(дату внесения в коллективный договор изменений и дополнений): ____________</w:t>
      </w:r>
    </w:p>
    <w:p w:rsidR="0075753E" w:rsidRDefault="0075753E">
      <w:pPr>
        <w:pStyle w:val="ConsPlusNonformat"/>
        <w:jc w:val="both"/>
      </w:pPr>
      <w:r>
        <w:t>Численность членов профсоюза: _____________________________________________</w:t>
      </w:r>
    </w:p>
    <w:p w:rsidR="0075753E" w:rsidRDefault="0075753E">
      <w:pPr>
        <w:pStyle w:val="ConsPlusNonformat"/>
        <w:jc w:val="both"/>
      </w:pPr>
      <w:r>
        <w:t>Приложения: _______________________________________________________________</w:t>
      </w:r>
    </w:p>
    <w:p w:rsidR="0075753E" w:rsidRDefault="0075753E">
      <w:pPr>
        <w:pStyle w:val="ConsPlusNonformat"/>
        <w:jc w:val="both"/>
      </w:pPr>
      <w:r>
        <w:t>___________________________________________________________________________</w:t>
      </w:r>
    </w:p>
    <w:p w:rsidR="0075753E" w:rsidRDefault="0075753E">
      <w:pPr>
        <w:pStyle w:val="ConsPlusNonformat"/>
        <w:jc w:val="both"/>
      </w:pPr>
      <w:r>
        <w:t>___________________________________________________________________________</w:t>
      </w:r>
    </w:p>
    <w:p w:rsidR="0075753E" w:rsidRDefault="0075753E">
      <w:pPr>
        <w:pStyle w:val="ConsPlusNonformat"/>
        <w:jc w:val="both"/>
      </w:pPr>
      <w:r>
        <w:t>___________________________________________________________________________</w:t>
      </w:r>
    </w:p>
    <w:p w:rsidR="0075753E" w:rsidRDefault="0075753E">
      <w:pPr>
        <w:pStyle w:val="ConsPlusNonformat"/>
        <w:jc w:val="both"/>
      </w:pPr>
      <w:r>
        <w:t>___________________________________________________________________________</w:t>
      </w:r>
    </w:p>
    <w:p w:rsidR="0075753E" w:rsidRDefault="0075753E">
      <w:pPr>
        <w:pStyle w:val="ConsPlusNonformat"/>
        <w:jc w:val="both"/>
      </w:pPr>
      <w:r>
        <w:t>___________________________________________________________________________</w:t>
      </w:r>
    </w:p>
    <w:p w:rsidR="0075753E" w:rsidRDefault="0075753E">
      <w:pPr>
        <w:pStyle w:val="ConsPlusNonformat"/>
        <w:jc w:val="both"/>
      </w:pPr>
      <w:r>
        <w:t>___________________________________________________________________________</w:t>
      </w:r>
    </w:p>
    <w:p w:rsidR="0075753E" w:rsidRDefault="0075753E">
      <w:pPr>
        <w:pStyle w:val="ConsPlusNonformat"/>
        <w:jc w:val="both"/>
      </w:pPr>
      <w:r>
        <w:t>___________________________________________________________________________</w:t>
      </w:r>
    </w:p>
    <w:p w:rsidR="0075753E" w:rsidRDefault="0075753E">
      <w:pPr>
        <w:pStyle w:val="ConsPlusNonformat"/>
        <w:jc w:val="both"/>
      </w:pPr>
      <w:r>
        <w:t>___________________________________________________________________________</w:t>
      </w:r>
    </w:p>
    <w:p w:rsidR="0075753E" w:rsidRDefault="0075753E">
      <w:pPr>
        <w:pStyle w:val="ConsPlusNonformat"/>
        <w:jc w:val="both"/>
      </w:pPr>
      <w:r>
        <w:t>___________________________________________________________________________</w:t>
      </w:r>
    </w:p>
    <w:p w:rsidR="0075753E" w:rsidRDefault="0075753E">
      <w:pPr>
        <w:pStyle w:val="ConsPlusNonformat"/>
        <w:jc w:val="both"/>
      </w:pPr>
    </w:p>
    <w:p w:rsidR="0075753E" w:rsidRDefault="0075753E">
      <w:pPr>
        <w:pStyle w:val="ConsPlusNonformat"/>
        <w:jc w:val="both"/>
      </w:pPr>
      <w:r>
        <w:t>Подпись</w:t>
      </w:r>
    </w:p>
    <w:p w:rsidR="0075753E" w:rsidRDefault="0075753E">
      <w:pPr>
        <w:pStyle w:val="ConsPlusNormal"/>
        <w:jc w:val="both"/>
      </w:pPr>
    </w:p>
    <w:p w:rsidR="0075753E" w:rsidRDefault="0075753E">
      <w:pPr>
        <w:pStyle w:val="ConsPlusNormal"/>
        <w:jc w:val="both"/>
      </w:pPr>
    </w:p>
    <w:p w:rsidR="0075753E" w:rsidRDefault="0075753E">
      <w:pPr>
        <w:pStyle w:val="ConsPlusNormal"/>
        <w:jc w:val="both"/>
      </w:pPr>
    </w:p>
    <w:p w:rsidR="0075753E" w:rsidRDefault="0075753E">
      <w:pPr>
        <w:pStyle w:val="ConsPlusNormal"/>
        <w:jc w:val="both"/>
      </w:pPr>
    </w:p>
    <w:p w:rsidR="0075753E" w:rsidRDefault="0075753E">
      <w:pPr>
        <w:pStyle w:val="ConsPlusNormal"/>
        <w:jc w:val="both"/>
      </w:pPr>
    </w:p>
    <w:p w:rsidR="0075753E" w:rsidRDefault="0075753E">
      <w:pPr>
        <w:pStyle w:val="ConsPlusNormal"/>
        <w:jc w:val="right"/>
        <w:outlineLvl w:val="1"/>
      </w:pPr>
      <w:r>
        <w:t>Приложение 4</w:t>
      </w:r>
    </w:p>
    <w:p w:rsidR="0075753E" w:rsidRDefault="0075753E">
      <w:pPr>
        <w:pStyle w:val="ConsPlusNormal"/>
        <w:jc w:val="right"/>
      </w:pPr>
      <w:r>
        <w:t>к Административному регламенту</w:t>
      </w:r>
    </w:p>
    <w:p w:rsidR="0075753E" w:rsidRDefault="0075753E">
      <w:pPr>
        <w:pStyle w:val="ConsPlusNormal"/>
        <w:jc w:val="right"/>
      </w:pPr>
      <w:r>
        <w:lastRenderedPageBreak/>
        <w:t>предоставления государственной услуги</w:t>
      </w:r>
    </w:p>
    <w:p w:rsidR="0075753E" w:rsidRDefault="0075753E">
      <w:pPr>
        <w:pStyle w:val="ConsPlusNormal"/>
        <w:jc w:val="right"/>
      </w:pPr>
      <w:r>
        <w:t>по уведомительной регистрации</w:t>
      </w:r>
    </w:p>
    <w:p w:rsidR="0075753E" w:rsidRDefault="0075753E">
      <w:pPr>
        <w:pStyle w:val="ConsPlusNormal"/>
        <w:jc w:val="right"/>
      </w:pPr>
      <w:r>
        <w:t>коллективных договоров, соглашений</w:t>
      </w:r>
    </w:p>
    <w:p w:rsidR="0075753E" w:rsidRDefault="0075753E">
      <w:pPr>
        <w:pStyle w:val="ConsPlusNormal"/>
        <w:jc w:val="both"/>
      </w:pPr>
    </w:p>
    <w:p w:rsidR="0075753E" w:rsidRDefault="0075753E">
      <w:pPr>
        <w:pStyle w:val="ConsPlusNormal"/>
        <w:jc w:val="center"/>
      </w:pPr>
      <w:bookmarkStart w:id="13" w:name="P724"/>
      <w:bookmarkEnd w:id="13"/>
      <w:r>
        <w:t>ОБРАЗЕЦ</w:t>
      </w:r>
    </w:p>
    <w:p w:rsidR="0075753E" w:rsidRDefault="0075753E">
      <w:pPr>
        <w:pStyle w:val="ConsPlusNormal"/>
        <w:jc w:val="center"/>
      </w:pPr>
      <w:r>
        <w:t>штампа уведомительной регистрации коллективного договора,</w:t>
      </w:r>
    </w:p>
    <w:p w:rsidR="0075753E" w:rsidRDefault="0075753E">
      <w:pPr>
        <w:pStyle w:val="ConsPlusNormal"/>
        <w:jc w:val="center"/>
      </w:pPr>
      <w:r>
        <w:t>соглашения</w:t>
      </w:r>
    </w:p>
    <w:p w:rsidR="0075753E" w:rsidRDefault="0075753E">
      <w:pPr>
        <w:pStyle w:val="ConsPlusNormal"/>
        <w:jc w:val="both"/>
      </w:pPr>
    </w:p>
    <w:p w:rsidR="0075753E" w:rsidRDefault="0075753E">
      <w:pPr>
        <w:pStyle w:val="ConsPlusNonformat"/>
        <w:jc w:val="both"/>
      </w:pPr>
      <w:r>
        <w:t xml:space="preserve">                  ┌────────────────────────────────┐</w:t>
      </w:r>
    </w:p>
    <w:p w:rsidR="0075753E" w:rsidRDefault="0075753E">
      <w:pPr>
        <w:pStyle w:val="ConsPlusNonformat"/>
        <w:jc w:val="both"/>
      </w:pPr>
      <w:r>
        <w:t xml:space="preserve">                  │  Министерство промышленности,  │</w:t>
      </w:r>
    </w:p>
    <w:p w:rsidR="0075753E" w:rsidRDefault="0075753E">
      <w:pPr>
        <w:pStyle w:val="ConsPlusNonformat"/>
        <w:jc w:val="both"/>
      </w:pPr>
      <w:r>
        <w:t xml:space="preserve">                  │ предпринимательства и торговли │</w:t>
      </w:r>
    </w:p>
    <w:p w:rsidR="0075753E" w:rsidRDefault="0075753E">
      <w:pPr>
        <w:pStyle w:val="ConsPlusNonformat"/>
        <w:jc w:val="both"/>
      </w:pPr>
      <w:r>
        <w:t xml:space="preserve">                  │         Пермского края         │</w:t>
      </w:r>
    </w:p>
    <w:p w:rsidR="0075753E" w:rsidRDefault="0075753E">
      <w:pPr>
        <w:pStyle w:val="ConsPlusNonformat"/>
        <w:jc w:val="both"/>
      </w:pPr>
      <w:r>
        <w:t xml:space="preserve">                  │      КОЛЛЕКТИВНЫЙ ДОГОВОР      │</w:t>
      </w:r>
    </w:p>
    <w:p w:rsidR="0075753E" w:rsidRDefault="0075753E">
      <w:pPr>
        <w:pStyle w:val="ConsPlusNonformat"/>
        <w:jc w:val="both"/>
      </w:pPr>
      <w:r>
        <w:t xml:space="preserve">                  │        УВЕДОМИТЕЛЬНО           │</w:t>
      </w:r>
    </w:p>
    <w:p w:rsidR="0075753E" w:rsidRDefault="0075753E">
      <w:pPr>
        <w:pStyle w:val="ConsPlusNonformat"/>
        <w:jc w:val="both"/>
      </w:pPr>
      <w:r>
        <w:t xml:space="preserve">                  │         ЗАРЕГИСТРИРОВАН        │</w:t>
      </w:r>
    </w:p>
    <w:p w:rsidR="0075753E" w:rsidRDefault="0075753E">
      <w:pPr>
        <w:pStyle w:val="ConsPlusNonformat"/>
        <w:jc w:val="both"/>
      </w:pPr>
      <w:r>
        <w:t xml:space="preserve">                  │N _____ "___" __________ 201_ г.│</w:t>
      </w:r>
    </w:p>
    <w:p w:rsidR="0075753E" w:rsidRDefault="0075753E">
      <w:pPr>
        <w:pStyle w:val="ConsPlusNonformat"/>
        <w:jc w:val="both"/>
      </w:pPr>
      <w:r>
        <w:t xml:space="preserve">                  │                                │</w:t>
      </w:r>
    </w:p>
    <w:p w:rsidR="0075753E" w:rsidRDefault="0075753E">
      <w:pPr>
        <w:pStyle w:val="ConsPlusNonformat"/>
        <w:jc w:val="both"/>
      </w:pPr>
      <w:r>
        <w:t xml:space="preserve">                  │Подпись                         │</w:t>
      </w:r>
    </w:p>
    <w:p w:rsidR="0075753E" w:rsidRDefault="0075753E">
      <w:pPr>
        <w:pStyle w:val="ConsPlusNonformat"/>
        <w:jc w:val="both"/>
      </w:pPr>
      <w:r>
        <w:t xml:space="preserve">                  └────────────────────────────────┘</w:t>
      </w:r>
    </w:p>
    <w:p w:rsidR="0075753E" w:rsidRDefault="0075753E">
      <w:pPr>
        <w:pStyle w:val="ConsPlusNormal"/>
        <w:jc w:val="both"/>
      </w:pPr>
    </w:p>
    <w:p w:rsidR="0075753E" w:rsidRDefault="0075753E">
      <w:pPr>
        <w:pStyle w:val="ConsPlusNormal"/>
        <w:jc w:val="both"/>
      </w:pPr>
    </w:p>
    <w:p w:rsidR="0075753E" w:rsidRDefault="0075753E">
      <w:pPr>
        <w:pStyle w:val="ConsPlusNormal"/>
        <w:jc w:val="both"/>
      </w:pPr>
    </w:p>
    <w:p w:rsidR="0075753E" w:rsidRDefault="0075753E">
      <w:pPr>
        <w:pStyle w:val="ConsPlusNormal"/>
        <w:jc w:val="both"/>
      </w:pPr>
    </w:p>
    <w:p w:rsidR="0075753E" w:rsidRDefault="0075753E">
      <w:pPr>
        <w:pStyle w:val="ConsPlusNormal"/>
        <w:jc w:val="both"/>
      </w:pPr>
    </w:p>
    <w:p w:rsidR="0075753E" w:rsidRDefault="0075753E">
      <w:pPr>
        <w:pStyle w:val="ConsPlusNormal"/>
        <w:jc w:val="right"/>
        <w:outlineLvl w:val="1"/>
      </w:pPr>
      <w:r>
        <w:t>Приложение 5</w:t>
      </w:r>
    </w:p>
    <w:p w:rsidR="0075753E" w:rsidRDefault="0075753E">
      <w:pPr>
        <w:pStyle w:val="ConsPlusNormal"/>
        <w:jc w:val="right"/>
      </w:pPr>
      <w:r>
        <w:t>к Административному регламенту</w:t>
      </w:r>
    </w:p>
    <w:p w:rsidR="0075753E" w:rsidRDefault="0075753E">
      <w:pPr>
        <w:pStyle w:val="ConsPlusNormal"/>
        <w:jc w:val="right"/>
      </w:pPr>
      <w:r>
        <w:t xml:space="preserve">предоставления </w:t>
      </w:r>
      <w:proofErr w:type="gramStart"/>
      <w:r>
        <w:t>государственной</w:t>
      </w:r>
      <w:proofErr w:type="gramEnd"/>
    </w:p>
    <w:p w:rsidR="0075753E" w:rsidRDefault="0075753E">
      <w:pPr>
        <w:pStyle w:val="ConsPlusNormal"/>
        <w:jc w:val="right"/>
      </w:pPr>
      <w:r>
        <w:t>услуги по уведомительной</w:t>
      </w:r>
    </w:p>
    <w:p w:rsidR="0075753E" w:rsidRDefault="0075753E">
      <w:pPr>
        <w:pStyle w:val="ConsPlusNormal"/>
        <w:jc w:val="right"/>
      </w:pPr>
      <w:r>
        <w:t xml:space="preserve">регистрации </w:t>
      </w:r>
      <w:proofErr w:type="gramStart"/>
      <w:r>
        <w:t>коллективных</w:t>
      </w:r>
      <w:proofErr w:type="gramEnd"/>
    </w:p>
    <w:p w:rsidR="0075753E" w:rsidRDefault="0075753E">
      <w:pPr>
        <w:pStyle w:val="ConsPlusNormal"/>
        <w:jc w:val="right"/>
      </w:pPr>
      <w:r>
        <w:t>договоров, соглашений</w:t>
      </w:r>
    </w:p>
    <w:p w:rsidR="0075753E" w:rsidRDefault="0075753E">
      <w:pPr>
        <w:pStyle w:val="ConsPlusNormal"/>
        <w:jc w:val="both"/>
      </w:pPr>
    </w:p>
    <w:p w:rsidR="0075753E" w:rsidRDefault="0075753E">
      <w:pPr>
        <w:pStyle w:val="ConsPlusNormal"/>
        <w:jc w:val="center"/>
      </w:pPr>
      <w:bookmarkStart w:id="14" w:name="P751"/>
      <w:bookmarkEnd w:id="14"/>
      <w:r>
        <w:t>БЛОК-СХЕМА</w:t>
      </w:r>
    </w:p>
    <w:p w:rsidR="0075753E" w:rsidRDefault="0075753E">
      <w:pPr>
        <w:pStyle w:val="ConsPlusNormal"/>
        <w:jc w:val="center"/>
      </w:pPr>
      <w:r>
        <w:t>последовательности действий при исполнении государственной</w:t>
      </w:r>
    </w:p>
    <w:p w:rsidR="0075753E" w:rsidRDefault="0075753E">
      <w:pPr>
        <w:pStyle w:val="ConsPlusNormal"/>
        <w:jc w:val="center"/>
      </w:pPr>
      <w:r>
        <w:t>услуги "Уведомительная регистрация коллективных договоров,</w:t>
      </w:r>
    </w:p>
    <w:p w:rsidR="0075753E" w:rsidRDefault="0075753E">
      <w:pPr>
        <w:pStyle w:val="ConsPlusNormal"/>
        <w:jc w:val="center"/>
      </w:pPr>
      <w:r>
        <w:t>соглашений"</w:t>
      </w:r>
    </w:p>
    <w:p w:rsidR="0075753E" w:rsidRDefault="0075753E">
      <w:pPr>
        <w:pStyle w:val="ConsPlusNormal"/>
        <w:jc w:val="both"/>
      </w:pPr>
    </w:p>
    <w:p w:rsidR="0075753E" w:rsidRDefault="0075753E">
      <w:pPr>
        <w:pStyle w:val="ConsPlusNonformat"/>
        <w:jc w:val="both"/>
      </w:pPr>
      <w:r>
        <w:t xml:space="preserve">                      ┌──────────────────────────────┐</w:t>
      </w:r>
    </w:p>
    <w:p w:rsidR="0075753E" w:rsidRDefault="0075753E">
      <w:pPr>
        <w:pStyle w:val="ConsPlusNonformat"/>
        <w:jc w:val="both"/>
      </w:pPr>
      <w:r>
        <w:t xml:space="preserve">                      │Прием и регистрация документов│</w:t>
      </w:r>
    </w:p>
    <w:p w:rsidR="0075753E" w:rsidRDefault="0075753E">
      <w:pPr>
        <w:pStyle w:val="ConsPlusNonformat"/>
        <w:jc w:val="both"/>
      </w:pPr>
      <w:r>
        <w:t xml:space="preserve">                      └──────────────┬───────────────┘</w:t>
      </w:r>
    </w:p>
    <w:p w:rsidR="0075753E" w:rsidRDefault="0075753E">
      <w:pPr>
        <w:pStyle w:val="ConsPlusNonformat"/>
        <w:jc w:val="both"/>
      </w:pPr>
      <w:r>
        <w:t xml:space="preserve">                                     V</w:t>
      </w:r>
    </w:p>
    <w:p w:rsidR="0075753E" w:rsidRDefault="0075753E">
      <w:pPr>
        <w:pStyle w:val="ConsPlusNonformat"/>
        <w:jc w:val="both"/>
      </w:pPr>
      <w:r>
        <w:t xml:space="preserve">     ┌──────────────────────────────────────────────────────────────┐</w:t>
      </w:r>
    </w:p>
    <w:p w:rsidR="0075753E" w:rsidRDefault="0075753E">
      <w:pPr>
        <w:pStyle w:val="ConsPlusNonformat"/>
        <w:jc w:val="both"/>
      </w:pPr>
      <w:r>
        <w:t xml:space="preserve">     │Правовая экспертиза документов, необходимых для предоставления│</w:t>
      </w:r>
    </w:p>
    <w:p w:rsidR="0075753E" w:rsidRDefault="0075753E">
      <w:pPr>
        <w:pStyle w:val="ConsPlusNonformat"/>
        <w:jc w:val="both"/>
      </w:pPr>
      <w:r>
        <w:t xml:space="preserve">     │                 государственной услуги                       │</w:t>
      </w:r>
    </w:p>
    <w:p w:rsidR="0075753E" w:rsidRDefault="0075753E">
      <w:pPr>
        <w:pStyle w:val="ConsPlusNonformat"/>
        <w:jc w:val="both"/>
      </w:pPr>
      <w:r>
        <w:t xml:space="preserve">     └──────────────┬─────────────────────────────────┬─────────────┘</w:t>
      </w:r>
    </w:p>
    <w:p w:rsidR="0075753E" w:rsidRDefault="0075753E">
      <w:pPr>
        <w:pStyle w:val="ConsPlusNonformat"/>
        <w:jc w:val="both"/>
      </w:pPr>
      <w:r>
        <w:t xml:space="preserve">                    V                                 </w:t>
      </w:r>
      <w:proofErr w:type="spellStart"/>
      <w:r>
        <w:t>V</w:t>
      </w:r>
      <w:proofErr w:type="spellEnd"/>
    </w:p>
    <w:p w:rsidR="0075753E" w:rsidRDefault="0075753E">
      <w:pPr>
        <w:pStyle w:val="ConsPlusNonformat"/>
        <w:jc w:val="both"/>
      </w:pPr>
      <w:r>
        <w:t>┌─────────────────────────────┐           ┌─────────────────────────────┐</w:t>
      </w:r>
    </w:p>
    <w:p w:rsidR="0075753E" w:rsidRDefault="0075753E">
      <w:pPr>
        <w:pStyle w:val="ConsPlusNonformat"/>
        <w:jc w:val="both"/>
      </w:pPr>
      <w:r>
        <w:t>│Условия, ухудшающие положение│           │Условия, ухудшающие положение│</w:t>
      </w:r>
    </w:p>
    <w:p w:rsidR="0075753E" w:rsidRDefault="0075753E">
      <w:pPr>
        <w:pStyle w:val="ConsPlusNonformat"/>
        <w:jc w:val="both"/>
      </w:pPr>
      <w:r>
        <w:t>│ работников, при экспертизе  │           │  работников, при экспертизе │</w:t>
      </w:r>
    </w:p>
    <w:p w:rsidR="0075753E" w:rsidRDefault="0075753E">
      <w:pPr>
        <w:pStyle w:val="ConsPlusNonformat"/>
        <w:jc w:val="both"/>
      </w:pPr>
      <w:r>
        <w:t xml:space="preserve">│          не выявлены        │           │          </w:t>
      </w:r>
      <w:proofErr w:type="gramStart"/>
      <w:r>
        <w:t>выявлены</w:t>
      </w:r>
      <w:proofErr w:type="gramEnd"/>
      <w:r>
        <w:t xml:space="preserve">           │</w:t>
      </w:r>
    </w:p>
    <w:p w:rsidR="0075753E" w:rsidRDefault="0075753E">
      <w:pPr>
        <w:pStyle w:val="ConsPlusNonformat"/>
        <w:jc w:val="both"/>
      </w:pPr>
      <w:r>
        <w:t>└──────────────┬──────────────┘           └───────────┬─────────────────┘</w:t>
      </w:r>
    </w:p>
    <w:p w:rsidR="0075753E" w:rsidRDefault="0075753E">
      <w:pPr>
        <w:pStyle w:val="ConsPlusNonformat"/>
        <w:jc w:val="both"/>
      </w:pPr>
      <w:r>
        <w:t xml:space="preserve">               │                                      V</w:t>
      </w:r>
    </w:p>
    <w:p w:rsidR="0075753E" w:rsidRDefault="0075753E">
      <w:pPr>
        <w:pStyle w:val="ConsPlusNonformat"/>
        <w:jc w:val="both"/>
      </w:pPr>
      <w:r>
        <w:t xml:space="preserve">               │                       ┌──────────────────────────────────┐</w:t>
      </w:r>
    </w:p>
    <w:p w:rsidR="0075753E" w:rsidRDefault="0075753E">
      <w:pPr>
        <w:pStyle w:val="ConsPlusNonformat"/>
        <w:jc w:val="both"/>
      </w:pPr>
      <w:r>
        <w:t xml:space="preserve">               │                       │Сообщение о выявленных нарушениях │</w:t>
      </w:r>
    </w:p>
    <w:p w:rsidR="0075753E" w:rsidRDefault="0075753E">
      <w:pPr>
        <w:pStyle w:val="ConsPlusNonformat"/>
        <w:jc w:val="both"/>
      </w:pPr>
      <w:r>
        <w:t xml:space="preserve">               │                       │   заявителю и в </w:t>
      </w:r>
      <w:proofErr w:type="gramStart"/>
      <w:r>
        <w:t>Государственную</w:t>
      </w:r>
      <w:proofErr w:type="gramEnd"/>
      <w:r>
        <w:t xml:space="preserve">  │</w:t>
      </w:r>
    </w:p>
    <w:p w:rsidR="0075753E" w:rsidRDefault="0075753E">
      <w:pPr>
        <w:pStyle w:val="ConsPlusNonformat"/>
        <w:jc w:val="both"/>
      </w:pPr>
      <w:r>
        <w:t xml:space="preserve">               │                       │          инспекцию труда         │</w:t>
      </w:r>
    </w:p>
    <w:p w:rsidR="0075753E" w:rsidRDefault="0075753E">
      <w:pPr>
        <w:pStyle w:val="ConsPlusNonformat"/>
        <w:jc w:val="both"/>
      </w:pPr>
      <w:r>
        <w:t xml:space="preserve">               │                       └──────────────┬───────────────────┘</w:t>
      </w:r>
    </w:p>
    <w:p w:rsidR="0075753E" w:rsidRDefault="0075753E">
      <w:pPr>
        <w:pStyle w:val="ConsPlusNonformat"/>
        <w:jc w:val="both"/>
      </w:pPr>
      <w:r>
        <w:t xml:space="preserve">               V                                      </w:t>
      </w:r>
      <w:proofErr w:type="spellStart"/>
      <w:r>
        <w:t>V</w:t>
      </w:r>
      <w:proofErr w:type="spellEnd"/>
    </w:p>
    <w:p w:rsidR="0075753E" w:rsidRDefault="0075753E">
      <w:pPr>
        <w:pStyle w:val="ConsPlusNonformat"/>
        <w:jc w:val="both"/>
      </w:pPr>
      <w:r>
        <w:t xml:space="preserve">     ┌─────────────────────────────────────────────────────────────┐</w:t>
      </w:r>
    </w:p>
    <w:p w:rsidR="0075753E" w:rsidRDefault="0075753E">
      <w:pPr>
        <w:pStyle w:val="ConsPlusNonformat"/>
        <w:jc w:val="both"/>
      </w:pPr>
      <w:r>
        <w:t xml:space="preserve">     │Уведомительная регистрация коллективного договора, соглашения│</w:t>
      </w:r>
    </w:p>
    <w:p w:rsidR="0075753E" w:rsidRDefault="0075753E">
      <w:pPr>
        <w:pStyle w:val="ConsPlusNonformat"/>
        <w:jc w:val="both"/>
      </w:pPr>
      <w:r>
        <w:lastRenderedPageBreak/>
        <w:t xml:space="preserve">     └───────────────────────────────┬─────────────────────────────┘</w:t>
      </w:r>
    </w:p>
    <w:p w:rsidR="0075753E" w:rsidRDefault="0075753E">
      <w:pPr>
        <w:pStyle w:val="ConsPlusNonformat"/>
        <w:jc w:val="both"/>
      </w:pPr>
      <w:r>
        <w:t xml:space="preserve">                                     V</w:t>
      </w:r>
    </w:p>
    <w:p w:rsidR="0075753E" w:rsidRDefault="0075753E">
      <w:pPr>
        <w:pStyle w:val="ConsPlusNonformat"/>
        <w:jc w:val="both"/>
      </w:pPr>
      <w:r>
        <w:t xml:space="preserve">        ┌──────────────────────────────────────────────────────┐</w:t>
      </w:r>
    </w:p>
    <w:p w:rsidR="0075753E" w:rsidRDefault="0075753E">
      <w:pPr>
        <w:pStyle w:val="ConsPlusNonformat"/>
        <w:jc w:val="both"/>
      </w:pPr>
      <w:r>
        <w:t xml:space="preserve">        │Уведомление заявителя о регистрации и выдача заявителю│</w:t>
      </w:r>
    </w:p>
    <w:p w:rsidR="0075753E" w:rsidRDefault="0075753E">
      <w:pPr>
        <w:pStyle w:val="ConsPlusNonformat"/>
        <w:jc w:val="both"/>
      </w:pPr>
      <w:r>
        <w:t xml:space="preserve">        │зарегистрированного коллективного договора, соглашения│</w:t>
      </w:r>
    </w:p>
    <w:p w:rsidR="0075753E" w:rsidRDefault="0075753E">
      <w:pPr>
        <w:pStyle w:val="ConsPlusNonformat"/>
        <w:jc w:val="both"/>
      </w:pPr>
      <w:r>
        <w:t xml:space="preserve">        └──────────────────────────────────────────────────────┘</w:t>
      </w:r>
    </w:p>
    <w:p w:rsidR="0075753E" w:rsidRDefault="0075753E">
      <w:pPr>
        <w:pStyle w:val="ConsPlusNormal"/>
        <w:jc w:val="both"/>
      </w:pPr>
    </w:p>
    <w:p w:rsidR="0075753E" w:rsidRDefault="0075753E">
      <w:pPr>
        <w:pStyle w:val="ConsPlusNormal"/>
        <w:jc w:val="both"/>
      </w:pPr>
    </w:p>
    <w:p w:rsidR="0075753E" w:rsidRDefault="0075753E">
      <w:pPr>
        <w:pStyle w:val="ConsPlusNormal"/>
        <w:pBdr>
          <w:top w:val="single" w:sz="6" w:space="0" w:color="auto"/>
        </w:pBdr>
        <w:spacing w:before="100" w:after="100"/>
        <w:jc w:val="both"/>
        <w:rPr>
          <w:sz w:val="2"/>
          <w:szCs w:val="2"/>
        </w:rPr>
      </w:pPr>
    </w:p>
    <w:p w:rsidR="004D75D6" w:rsidRDefault="004D75D6"/>
    <w:sectPr w:rsidR="004D75D6" w:rsidSect="00E8615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3E"/>
    <w:rsid w:val="004D75D6"/>
    <w:rsid w:val="00757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75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7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75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7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7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575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75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753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75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7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75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7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7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575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75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753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D56CBC6AD98C25D6950B8C832FF3E036B6194B37BB17AD5E4DC019861AFEC7286A68531B8D4FDFDBEFFCAE18E" TargetMode="External"/><Relationship Id="rId13" Type="http://schemas.openxmlformats.org/officeDocument/2006/relationships/hyperlink" Target="consultantplus://offline/ref=B3D56CBC6AD98C25D6950B8C832FF3E036B6194B37BB16AF5A4DC019861AFEC7286A68531B8D4FDFDBEFFFAE14E" TargetMode="External"/><Relationship Id="rId18" Type="http://schemas.openxmlformats.org/officeDocument/2006/relationships/hyperlink" Target="consultantplus://offline/ref=B3D56CBC6AD98C25D6950B8C832FF3E036B6194B37BB17AC5E4DC019861AFEC7286A68531B8D4FDFDBECFCAE1FE" TargetMode="External"/><Relationship Id="rId3" Type="http://schemas.openxmlformats.org/officeDocument/2006/relationships/settings" Target="settings.xml"/><Relationship Id="rId21" Type="http://schemas.openxmlformats.org/officeDocument/2006/relationships/hyperlink" Target="consultantplus://offline/ref=B3D56CBC6AD98C25D6950B8C832FF3E036B6194B37BB16AF5A4DC019861AFEC7286A68531B8D4FDFDBEFFCAE1EE" TargetMode="External"/><Relationship Id="rId7" Type="http://schemas.openxmlformats.org/officeDocument/2006/relationships/hyperlink" Target="consultantplus://offline/ref=B3D56CBC6AD98C25D69515819543AEEB3CBD46473ABB1DFD06129B44D113F4906F2531115F804ED6AD1FE" TargetMode="External"/><Relationship Id="rId12" Type="http://schemas.openxmlformats.org/officeDocument/2006/relationships/hyperlink" Target="consultantplus://offline/ref=B3D56CBC6AD98C25D6950B8C832FF3E036B6194B38B410AE594DC019861AFEC7286A68531B8D4FDFDBEFFFAE1CE" TargetMode="External"/><Relationship Id="rId17" Type="http://schemas.openxmlformats.org/officeDocument/2006/relationships/hyperlink" Target="consultantplus://offline/ref=B3D56CBC6AD98C25D6950B8C832FF3E036B6194B39BB1EAF594DC019861AFEC7286A68531B8D4FDFDBEDF6AE19E" TargetMode="External"/><Relationship Id="rId2" Type="http://schemas.microsoft.com/office/2007/relationships/stylesWithEffects" Target="stylesWithEffects.xml"/><Relationship Id="rId16" Type="http://schemas.openxmlformats.org/officeDocument/2006/relationships/hyperlink" Target="consultantplus://offline/ref=B3D56CBC6AD98C25D69515819543AEEB3CBD46473ABB1DFD06129B44D1A113E" TargetMode="External"/><Relationship Id="rId20" Type="http://schemas.openxmlformats.org/officeDocument/2006/relationships/hyperlink" Target="consultantplus://offline/ref=B3D56CBC6AD98C25D6950B8C832FF3E036B6194B37BB16AF5A4DC019861AFEC7286A68531B8D4FDFDBEFFCAE1DE" TargetMode="External"/><Relationship Id="rId1" Type="http://schemas.openxmlformats.org/officeDocument/2006/relationships/styles" Target="styles.xml"/><Relationship Id="rId6" Type="http://schemas.openxmlformats.org/officeDocument/2006/relationships/hyperlink" Target="consultantplus://offline/ref=B3D56CBC6AD98C25D69515819543AEEB3CBD474F39B41DFD06129B44D113F4906F2531115783A41AE" TargetMode="External"/><Relationship Id="rId11" Type="http://schemas.openxmlformats.org/officeDocument/2006/relationships/hyperlink" Target="consultantplus://offline/ref=B3D56CBC6AD98C25D6950B8C832FF3E036B6194B3BBE12A25D4DC019861AFEC7A218E" TargetMode="External"/><Relationship Id="rId24" Type="http://schemas.openxmlformats.org/officeDocument/2006/relationships/theme" Target="theme/theme1.xml"/><Relationship Id="rId5" Type="http://schemas.openxmlformats.org/officeDocument/2006/relationships/hyperlink" Target="consultantplus://offline/ref=B3D56CBC6AD98C25D6950B8C832FF3E036B6194B37BB16AF5A4DC019861AFEC7286A68531B8D4FDFDBEFFFAE14E" TargetMode="External"/><Relationship Id="rId15" Type="http://schemas.openxmlformats.org/officeDocument/2006/relationships/hyperlink" Target="consultantplus://offline/ref=B3D56CBC6AD98C25D69515819543AEEB3FB54F453BB51DFD06129B44D1A113E" TargetMode="External"/><Relationship Id="rId23" Type="http://schemas.openxmlformats.org/officeDocument/2006/relationships/fontTable" Target="fontTable.xml"/><Relationship Id="rId10" Type="http://schemas.openxmlformats.org/officeDocument/2006/relationships/hyperlink" Target="consultantplus://offline/ref=B3D56CBC6AD98C25D6950B8C832FF3E036B6194B38B414A3584DC019861AFEC7A218E" TargetMode="External"/><Relationship Id="rId19" Type="http://schemas.openxmlformats.org/officeDocument/2006/relationships/hyperlink" Target="consultantplus://offline/ref=B3D56CBC6AD98C25D69515819543AEEB3CBD46473ABB1DFD06129B44D113F4906F253114A51CE" TargetMode="External"/><Relationship Id="rId4" Type="http://schemas.openxmlformats.org/officeDocument/2006/relationships/webSettings" Target="webSettings.xml"/><Relationship Id="rId9" Type="http://schemas.openxmlformats.org/officeDocument/2006/relationships/hyperlink" Target="consultantplus://offline/ref=B3D56CBC6AD98C25D6950B8C832FF3E036B6194B37BB17AC5E4DC019861AFEC7286A68531B8D4FDFDBECFCAE1FE" TargetMode="External"/><Relationship Id="rId14" Type="http://schemas.openxmlformats.org/officeDocument/2006/relationships/hyperlink" Target="consultantplus://offline/ref=B3D56CBC6AD98C25D69515819543AEEB3CBD474F39B41DFD06129B44D113F4906F2531115783A41AE" TargetMode="External"/><Relationship Id="rId22" Type="http://schemas.openxmlformats.org/officeDocument/2006/relationships/hyperlink" Target="consultantplus://offline/ref=B3D56CBC6AD98C25D6950B8C832FF3E036B6194B37BE17A95E4DC019861AFEC7286A68531B8D4FDFDBEFFFAE1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9519</Words>
  <Characters>54260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Колотова Наталья Дмитриевна</dc:creator>
  <cp:lastModifiedBy>Колотова Наталья Дмитриевна</cp:lastModifiedBy>
  <cp:revision>1</cp:revision>
  <dcterms:created xsi:type="dcterms:W3CDTF">2016-11-25T04:52:00Z</dcterms:created>
  <dcterms:modified xsi:type="dcterms:W3CDTF">2016-11-25T04:53:00Z</dcterms:modified>
</cp:coreProperties>
</file>