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F27119">
        <w:rPr>
          <w:sz w:val="24"/>
        </w:rPr>
        <w:t>11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997594" w:rsidRDefault="00997594" w:rsidP="009975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417"/>
      </w:tblGrid>
      <w:tr w:rsidR="00F27119" w:rsidRPr="00F27119" w:rsidTr="00F27119">
        <w:trPr>
          <w:trHeight w:val="1050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F27119" w:rsidRDefault="00F27119" w:rsidP="00F27119">
            <w:pPr>
              <w:jc w:val="center"/>
              <w:rPr>
                <w:b/>
                <w:bCs/>
              </w:rPr>
            </w:pPr>
            <w:proofErr w:type="gramStart"/>
            <w:r w:rsidRPr="00F27119">
              <w:rPr>
                <w:b/>
                <w:bCs/>
              </w:rPr>
              <w:t>Субсидии, субвенции и иные межбюджетные трансферты, получаемые в бюджет Александровского муниципального района из федерального и краевого бюджетов на 2017 год</w:t>
            </w:r>
            <w:proofErr w:type="gramEnd"/>
          </w:p>
          <w:p w:rsidR="00F27119" w:rsidRPr="00F27119" w:rsidRDefault="00F27119" w:rsidP="00F27119">
            <w:pPr>
              <w:jc w:val="center"/>
              <w:rPr>
                <w:b/>
                <w:bCs/>
              </w:rPr>
            </w:pPr>
          </w:p>
        </w:tc>
      </w:tr>
      <w:tr w:rsidR="00F27119" w:rsidRPr="00F27119" w:rsidTr="00F27119">
        <w:trPr>
          <w:trHeight w:val="705"/>
        </w:trPr>
        <w:tc>
          <w:tcPr>
            <w:tcW w:w="8330" w:type="dxa"/>
            <w:hideMark/>
          </w:tcPr>
          <w:p w:rsidR="00F27119" w:rsidRPr="00F27119" w:rsidRDefault="00F27119" w:rsidP="00F27119">
            <w:pPr>
              <w:jc w:val="center"/>
              <w:rPr>
                <w:b/>
                <w:bCs/>
                <w:sz w:val="24"/>
              </w:rPr>
            </w:pPr>
            <w:r w:rsidRPr="00F27119">
              <w:rPr>
                <w:b/>
                <w:bCs/>
                <w:sz w:val="24"/>
              </w:rPr>
              <w:t>Наименование субвенций, субсидий, иных межбюджетных трансфертов</w:t>
            </w:r>
          </w:p>
        </w:tc>
        <w:tc>
          <w:tcPr>
            <w:tcW w:w="1417" w:type="dxa"/>
            <w:hideMark/>
          </w:tcPr>
          <w:p w:rsidR="00F27119" w:rsidRDefault="00F27119" w:rsidP="00F27119">
            <w:pPr>
              <w:jc w:val="center"/>
              <w:rPr>
                <w:b/>
                <w:bCs/>
                <w:sz w:val="24"/>
              </w:rPr>
            </w:pPr>
            <w:r w:rsidRPr="00F27119">
              <w:rPr>
                <w:b/>
                <w:bCs/>
                <w:sz w:val="24"/>
              </w:rPr>
              <w:t>Всего, тыс.</w:t>
            </w:r>
          </w:p>
          <w:p w:rsidR="00F27119" w:rsidRPr="00F27119" w:rsidRDefault="00F27119" w:rsidP="00F27119">
            <w:pPr>
              <w:jc w:val="center"/>
              <w:rPr>
                <w:b/>
                <w:bCs/>
                <w:sz w:val="24"/>
              </w:rPr>
            </w:pPr>
            <w:r w:rsidRPr="00F27119">
              <w:rPr>
                <w:b/>
                <w:bCs/>
                <w:sz w:val="24"/>
              </w:rPr>
              <w:t>рублей</w:t>
            </w:r>
          </w:p>
        </w:tc>
      </w:tr>
      <w:tr w:rsidR="00F27119" w:rsidRPr="00F27119" w:rsidTr="00F27119">
        <w:trPr>
          <w:trHeight w:val="1365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Предоставление мер социальной поддержки  педагогическим работникам образовательных государственных и  муниципальных  организаций Пермского края, работающим и проживающим в сельской местности и поселках городского типа (рабочих поселках) по оплате  жилого помещения и коммунальных услуг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10 569,2</w:t>
            </w:r>
          </w:p>
        </w:tc>
      </w:tr>
      <w:tr w:rsidR="00F27119" w:rsidRPr="00F27119" w:rsidTr="00F27119">
        <w:trPr>
          <w:trHeight w:val="667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Выплата  вознаграждения за выполнение функций  классного руководителя педагогическим работникам образовательных организаций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4 357,5</w:t>
            </w:r>
          </w:p>
        </w:tc>
      </w:tr>
      <w:tr w:rsidR="00F27119" w:rsidRPr="00F27119" w:rsidTr="00F27119">
        <w:trPr>
          <w:trHeight w:val="579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Предоставление мер социальной поддержки учащимся из многодетных малоимущих семей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4 977,1</w:t>
            </w:r>
          </w:p>
        </w:tc>
      </w:tr>
      <w:tr w:rsidR="00F27119" w:rsidRPr="00F27119" w:rsidTr="00F27119">
        <w:trPr>
          <w:trHeight w:val="299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Предоставление мер социальной поддержки учащимся из   малоимущих семей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8 290,3</w:t>
            </w:r>
          </w:p>
        </w:tc>
      </w:tr>
      <w:tr w:rsidR="00F27119" w:rsidRPr="00F27119" w:rsidTr="00F27119">
        <w:trPr>
          <w:trHeight w:val="1082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  <w:bookmarkStart w:id="0" w:name="_GoBack"/>
            <w:bookmarkEnd w:id="0"/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122 373,5</w:t>
            </w:r>
          </w:p>
        </w:tc>
      </w:tr>
      <w:tr w:rsidR="00F27119" w:rsidRPr="00F27119" w:rsidTr="00F27119">
        <w:trPr>
          <w:trHeight w:val="860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107 919,3</w:t>
            </w:r>
          </w:p>
        </w:tc>
      </w:tr>
      <w:tr w:rsidR="00F27119" w:rsidRPr="00F27119" w:rsidTr="00F27119">
        <w:trPr>
          <w:trHeight w:val="2543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F27119">
              <w:rPr>
                <w:sz w:val="24"/>
              </w:rPr>
              <w:t>девиантным</w:t>
            </w:r>
            <w:proofErr w:type="spellEnd"/>
            <w:r w:rsidRPr="00F27119">
              <w:rPr>
                <w:sz w:val="24"/>
              </w:rPr>
              <w:t xml:space="preserve"> (общественно опасным) </w:t>
            </w:r>
            <w:proofErr w:type="spellStart"/>
            <w:r w:rsidRPr="00F27119">
              <w:rPr>
                <w:sz w:val="24"/>
              </w:rPr>
              <w:t>поведением</w:t>
            </w:r>
            <w:proofErr w:type="gramStart"/>
            <w:r w:rsidRPr="00F27119">
              <w:rPr>
                <w:sz w:val="24"/>
              </w:rPr>
              <w:t>"и</w:t>
            </w:r>
            <w:proofErr w:type="spellEnd"/>
            <w:proofErr w:type="gramEnd"/>
            <w:r w:rsidRPr="00F27119">
              <w:rPr>
                <w:sz w:val="24"/>
              </w:rPr>
              <w:t xml:space="preserve"> муниципальных санаторных общеобразовательных учреждениях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3 364,4</w:t>
            </w:r>
          </w:p>
        </w:tc>
      </w:tr>
      <w:tr w:rsidR="00F27119" w:rsidRPr="00F27119" w:rsidTr="00F27119">
        <w:trPr>
          <w:trHeight w:val="597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Обеспечение воспитания и обучения детей-инвалидов в дошкольных образовательных учреждениях и на дому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750,2</w:t>
            </w:r>
          </w:p>
        </w:tc>
      </w:tr>
      <w:tr w:rsidR="00F27119" w:rsidRPr="00F27119" w:rsidTr="00F27119">
        <w:trPr>
          <w:trHeight w:val="840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Предоставление 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5 732,8</w:t>
            </w:r>
          </w:p>
        </w:tc>
      </w:tr>
      <w:tr w:rsidR="00F27119" w:rsidRPr="00F27119" w:rsidTr="00F27119">
        <w:trPr>
          <w:trHeight w:val="571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Предоставление мер социальной поддержки педагогическим работникам  образовательных организаций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3 820,8</w:t>
            </w:r>
          </w:p>
        </w:tc>
      </w:tr>
      <w:tr w:rsidR="00F27119" w:rsidRPr="00F27119" w:rsidTr="00F27119">
        <w:trPr>
          <w:trHeight w:val="426"/>
        </w:trPr>
        <w:tc>
          <w:tcPr>
            <w:tcW w:w="8330" w:type="dxa"/>
            <w:hideMark/>
          </w:tcPr>
          <w:p w:rsidR="00F27119" w:rsidRPr="00F27119" w:rsidRDefault="00F27119" w:rsidP="00F27119">
            <w:pPr>
              <w:rPr>
                <w:sz w:val="24"/>
              </w:rPr>
            </w:pPr>
            <w:r w:rsidRPr="00F27119">
              <w:rPr>
                <w:sz w:val="24"/>
              </w:rPr>
              <w:t>Мероприятия по  организации  оздоровления и отдыха детей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5 162,7</w:t>
            </w:r>
          </w:p>
        </w:tc>
      </w:tr>
      <w:tr w:rsidR="00F27119" w:rsidRPr="00F27119" w:rsidTr="00F27119">
        <w:trPr>
          <w:trHeight w:val="362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 xml:space="preserve">Составление протоколов </w:t>
            </w:r>
            <w:proofErr w:type="gramStart"/>
            <w:r w:rsidRPr="00F27119">
              <w:rPr>
                <w:sz w:val="24"/>
              </w:rPr>
              <w:t>об</w:t>
            </w:r>
            <w:proofErr w:type="gramEnd"/>
            <w:r w:rsidRPr="00F27119">
              <w:rPr>
                <w:sz w:val="24"/>
              </w:rPr>
              <w:t xml:space="preserve"> административных правонарушений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5,8</w:t>
            </w:r>
          </w:p>
        </w:tc>
      </w:tr>
      <w:tr w:rsidR="00F27119" w:rsidRPr="00F27119" w:rsidTr="00F27119">
        <w:trPr>
          <w:trHeight w:val="965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lastRenderedPageBreak/>
              <w:t xml:space="preserve">Обеспечение хранения, комплектования, учета и использования архивных </w:t>
            </w:r>
            <w:proofErr w:type="gramStart"/>
            <w:r w:rsidRPr="00F27119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351,7</w:t>
            </w:r>
          </w:p>
        </w:tc>
      </w:tr>
      <w:tr w:rsidR="00F27119" w:rsidRPr="00F27119" w:rsidTr="00F27119">
        <w:trPr>
          <w:trHeight w:val="611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1 307,2</w:t>
            </w:r>
          </w:p>
        </w:tc>
      </w:tr>
      <w:tr w:rsidR="00F27119" w:rsidRPr="00F27119" w:rsidTr="00F27119">
        <w:trPr>
          <w:trHeight w:val="835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11,1</w:t>
            </w:r>
          </w:p>
        </w:tc>
      </w:tr>
      <w:tr w:rsidR="00F27119" w:rsidRPr="00F27119" w:rsidTr="00F27119">
        <w:trPr>
          <w:trHeight w:val="935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0,4</w:t>
            </w:r>
          </w:p>
        </w:tc>
      </w:tr>
      <w:tr w:rsidR="00F27119" w:rsidRPr="00F27119" w:rsidTr="00F27119">
        <w:trPr>
          <w:trHeight w:val="529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119,6</w:t>
            </w:r>
          </w:p>
        </w:tc>
      </w:tr>
      <w:tr w:rsidR="00F27119" w:rsidRPr="00F27119" w:rsidTr="00F27119">
        <w:trPr>
          <w:trHeight w:val="652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(краевые)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3,0</w:t>
            </w:r>
          </w:p>
        </w:tc>
      </w:tr>
      <w:tr w:rsidR="00F27119" w:rsidRPr="00F27119" w:rsidTr="00F27119">
        <w:trPr>
          <w:trHeight w:val="511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225,6</w:t>
            </w:r>
          </w:p>
        </w:tc>
      </w:tr>
      <w:tr w:rsidR="00F27119" w:rsidRPr="00F27119" w:rsidTr="00F27119">
        <w:trPr>
          <w:trHeight w:val="607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43,6</w:t>
            </w:r>
          </w:p>
        </w:tc>
      </w:tr>
      <w:tr w:rsidR="00F27119" w:rsidRPr="00F27119" w:rsidTr="00F27119">
        <w:trPr>
          <w:trHeight w:val="861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Обслуживание 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13,3</w:t>
            </w:r>
          </w:p>
        </w:tc>
      </w:tr>
      <w:tr w:rsidR="00F27119" w:rsidRPr="00F27119" w:rsidTr="00F27119">
        <w:trPr>
          <w:trHeight w:val="805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20 071,0</w:t>
            </w:r>
          </w:p>
        </w:tc>
      </w:tr>
      <w:tr w:rsidR="00F27119" w:rsidRPr="00F27119" w:rsidTr="00F27119">
        <w:trPr>
          <w:trHeight w:val="551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Осуществление полномочий по государственной регистрации актов гражданского состояния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1 636,3</w:t>
            </w:r>
          </w:p>
        </w:tc>
      </w:tr>
      <w:tr w:rsidR="00F27119" w:rsidRPr="00F27119" w:rsidTr="00F27119">
        <w:trPr>
          <w:trHeight w:val="746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(федеральные)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7,4</w:t>
            </w:r>
          </w:p>
        </w:tc>
      </w:tr>
      <w:tr w:rsidR="00F27119" w:rsidRPr="00F27119" w:rsidTr="00F27119">
        <w:trPr>
          <w:trHeight w:val="1407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Обеспечение жильем отдельных категорий граждан, установленных Федеральным законом от 12 января 1995 г. № 5-ФЗ "О ветеранах", в соответствии с Указом Президента Российской Федерации от 7 мая 2008 г. № 714 "Об обеспечении жильем ветеранов Великой Отечественной войны 1941 - 1945 годов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1 340,4</w:t>
            </w:r>
          </w:p>
        </w:tc>
      </w:tr>
      <w:tr w:rsidR="00F27119" w:rsidRPr="00F27119" w:rsidTr="00F27119">
        <w:trPr>
          <w:trHeight w:val="1174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sz w:val="24"/>
              </w:rPr>
            </w:pPr>
            <w:r w:rsidRPr="00F27119">
              <w:rPr>
                <w:sz w:val="24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sz w:val="24"/>
              </w:rPr>
            </w:pPr>
            <w:r w:rsidRPr="00F27119">
              <w:rPr>
                <w:sz w:val="24"/>
              </w:rPr>
              <w:t>1 340,4</w:t>
            </w:r>
          </w:p>
        </w:tc>
      </w:tr>
      <w:tr w:rsidR="00F27119" w:rsidRPr="00F27119" w:rsidTr="00F27119">
        <w:trPr>
          <w:trHeight w:val="435"/>
        </w:trPr>
        <w:tc>
          <w:tcPr>
            <w:tcW w:w="8330" w:type="dxa"/>
            <w:hideMark/>
          </w:tcPr>
          <w:p w:rsidR="00F27119" w:rsidRPr="00F27119" w:rsidRDefault="00F27119">
            <w:pPr>
              <w:rPr>
                <w:b/>
                <w:bCs/>
                <w:sz w:val="24"/>
              </w:rPr>
            </w:pPr>
            <w:r w:rsidRPr="00F27119">
              <w:rPr>
                <w:b/>
                <w:bCs/>
                <w:sz w:val="24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:rsidR="00F27119" w:rsidRPr="00F27119" w:rsidRDefault="00F27119" w:rsidP="00F27119">
            <w:pPr>
              <w:jc w:val="center"/>
              <w:rPr>
                <w:b/>
                <w:bCs/>
                <w:sz w:val="24"/>
              </w:rPr>
            </w:pPr>
            <w:r w:rsidRPr="00F27119">
              <w:rPr>
                <w:b/>
                <w:bCs/>
                <w:sz w:val="24"/>
              </w:rPr>
              <w:t>303 794,6</w:t>
            </w:r>
          </w:p>
        </w:tc>
      </w:tr>
    </w:tbl>
    <w:p w:rsidR="00F27119" w:rsidRPr="00F27119" w:rsidRDefault="00F27119" w:rsidP="00997594">
      <w:pPr>
        <w:rPr>
          <w:sz w:val="24"/>
        </w:rPr>
      </w:pPr>
    </w:p>
    <w:sectPr w:rsidR="00F27119" w:rsidRPr="00F27119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27119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F27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F27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2016-12-19T10:43:00Z</dcterms:created>
  <dcterms:modified xsi:type="dcterms:W3CDTF">2016-12-19T10:43:00Z</dcterms:modified>
</cp:coreProperties>
</file>