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EC" w:rsidRDefault="008E5DEC" w:rsidP="002D1D3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для размещения на сайте</w:t>
      </w:r>
    </w:p>
    <w:p w:rsidR="008E5DEC" w:rsidRDefault="008E5DEC" w:rsidP="002D1D3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428D6" w:rsidRPr="002D1D39" w:rsidRDefault="002D1D39" w:rsidP="002D1D3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D1D39">
        <w:rPr>
          <w:rFonts w:ascii="Times New Roman" w:hAnsi="Times New Roman"/>
          <w:sz w:val="28"/>
          <w:szCs w:val="28"/>
        </w:rPr>
        <w:t xml:space="preserve">В 2016 году в Пермском крае возбуждено свыше 4,6 тысяч уголовных дел по ст. 159 Уголовного кодекса Российской Федерации «Мошенничество». 76% </w:t>
      </w:r>
      <w:r w:rsidR="00C14089">
        <w:rPr>
          <w:rFonts w:ascii="Times New Roman" w:hAnsi="Times New Roman"/>
          <w:sz w:val="28"/>
          <w:szCs w:val="28"/>
        </w:rPr>
        <w:t xml:space="preserve"> </w:t>
      </w:r>
      <w:r w:rsidRPr="002D1D39">
        <w:rPr>
          <w:rFonts w:ascii="Times New Roman" w:hAnsi="Times New Roman"/>
          <w:sz w:val="28"/>
          <w:szCs w:val="28"/>
        </w:rPr>
        <w:t xml:space="preserve"> из них совершены дистанционным способом. Огромная доля преступлений совершается в отношении пользователей сайта бесплатных объявлений Авито.</w:t>
      </w:r>
      <w:r w:rsidRPr="002D1D39">
        <w:rPr>
          <w:rStyle w:val="bumpedfont15"/>
          <w:rFonts w:ascii="Times New Roman" w:hAnsi="Times New Roman"/>
          <w:bCs/>
          <w:iCs/>
          <w:sz w:val="28"/>
          <w:szCs w:val="28"/>
        </w:rPr>
        <w:t xml:space="preserve"> </w:t>
      </w:r>
      <w:r w:rsidRPr="002D1D39">
        <w:rPr>
          <w:rStyle w:val="bumpedfont15"/>
          <w:rFonts w:ascii="Times New Roman" w:hAnsi="Times New Roman"/>
          <w:sz w:val="28"/>
          <w:szCs w:val="28"/>
        </w:rPr>
        <w:t>С</w:t>
      </w:r>
      <w:r w:rsidR="00F428D6" w:rsidRPr="002D1D39">
        <w:rPr>
          <w:rStyle w:val="bumpedfont15"/>
          <w:rFonts w:ascii="Times New Roman" w:hAnsi="Times New Roman"/>
          <w:sz w:val="28"/>
          <w:szCs w:val="28"/>
        </w:rPr>
        <w:t>традают и прод</w:t>
      </w:r>
      <w:r w:rsidR="008E5DEC">
        <w:rPr>
          <w:rStyle w:val="bumpedfont15"/>
          <w:rFonts w:ascii="Times New Roman" w:hAnsi="Times New Roman"/>
          <w:sz w:val="28"/>
          <w:szCs w:val="28"/>
        </w:rPr>
        <w:t>авцы, и покупател</w:t>
      </w:r>
      <w:r w:rsidR="00F428D6" w:rsidRPr="002D1D39">
        <w:rPr>
          <w:rStyle w:val="bumpedfont15"/>
          <w:rFonts w:ascii="Times New Roman" w:hAnsi="Times New Roman"/>
          <w:sz w:val="28"/>
          <w:szCs w:val="28"/>
        </w:rPr>
        <w:t>и. </w:t>
      </w:r>
    </w:p>
    <w:p w:rsidR="00F428D6" w:rsidRPr="002D1D39" w:rsidRDefault="002D1D39" w:rsidP="002D1D3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D1D39">
        <w:rPr>
          <w:rFonts w:ascii="Times New Roman" w:hAnsi="Times New Roman"/>
          <w:sz w:val="28"/>
          <w:szCs w:val="28"/>
        </w:rPr>
        <w:t xml:space="preserve">Чтобы не стать жертвами преступления и остановить вал  мошенничества полицейские призывают всех к бдительности и рассказывают о способах обмана.  </w:t>
      </w:r>
    </w:p>
    <w:p w:rsidR="00F428D6" w:rsidRPr="008E5DEC" w:rsidRDefault="002D1D39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8E5DEC">
        <w:rPr>
          <w:rStyle w:val="bumpedfont15"/>
          <w:b/>
          <w:bCs/>
          <w:iCs/>
          <w:sz w:val="28"/>
          <w:szCs w:val="28"/>
        </w:rPr>
        <w:t xml:space="preserve">Мошенничество </w:t>
      </w:r>
      <w:r w:rsidR="00F428D6" w:rsidRPr="008E5DEC">
        <w:rPr>
          <w:rStyle w:val="bumpedfont15"/>
          <w:b/>
          <w:bCs/>
          <w:iCs/>
          <w:sz w:val="28"/>
          <w:szCs w:val="28"/>
        </w:rPr>
        <w:t>с предоплатой.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>Оплата товара вперед – обычная практика интернет-магазинов, которую с успехом применяют работающие на Авито мошенники.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>Их задача – заставить вас заплатить за несуществующий товар. 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>Необходимость получения предоплаты может быть обоснована срочностью продажи, невозможностью встретиться с продавцом для оплаты товара наличными из-за его нахождения в другом городе или банальной личной занятостью продавца. 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>В отличие от реально работающих интернет-магазинов, продавцы-мошенники не дают покупателям реальных контактных данных, договоров купли-продажи или других официальных документов, подтверждающих сделку. Отправив аванс или оплатив полную стоимость товара, а часто – и услуги по его доставке транспортной компанией, покупатель не получает оплаченный заказ. 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sz w:val="28"/>
          <w:szCs w:val="28"/>
        </w:rPr>
        <w:t> </w:t>
      </w:r>
    </w:p>
    <w:p w:rsidR="00F428D6" w:rsidRPr="008E5DEC" w:rsidRDefault="002D1D39" w:rsidP="00F428D6">
      <w:pPr>
        <w:pStyle w:val="s4"/>
        <w:spacing w:before="0" w:beforeAutospacing="0" w:after="0" w:afterAutospacing="0" w:line="324" w:lineRule="atLeast"/>
        <w:jc w:val="both"/>
        <w:rPr>
          <w:b/>
          <w:sz w:val="28"/>
          <w:szCs w:val="28"/>
        </w:rPr>
      </w:pPr>
      <w:r w:rsidRPr="008E5DEC">
        <w:rPr>
          <w:rStyle w:val="bumpedfont15"/>
          <w:b/>
          <w:bCs/>
          <w:iCs/>
          <w:sz w:val="28"/>
          <w:szCs w:val="28"/>
        </w:rPr>
        <w:t xml:space="preserve">Мошенничество </w:t>
      </w:r>
      <w:r w:rsidR="00F428D6" w:rsidRPr="008E5DEC">
        <w:rPr>
          <w:rStyle w:val="bumpedfont15"/>
          <w:b/>
          <w:bCs/>
          <w:iCs/>
          <w:sz w:val="28"/>
          <w:szCs w:val="28"/>
        </w:rPr>
        <w:t>с аудио аппаратурой, мобильными телефонами, дорогостоящей одеждой и мебелью чаще в</w:t>
      </w:r>
      <w:r w:rsidRPr="008E5DEC">
        <w:rPr>
          <w:rStyle w:val="bumpedfont15"/>
          <w:b/>
          <w:bCs/>
          <w:iCs/>
          <w:sz w:val="28"/>
          <w:szCs w:val="28"/>
        </w:rPr>
        <w:t>сего проходит по подобной схеме.</w:t>
      </w:r>
      <w:r w:rsidR="00F428D6" w:rsidRPr="008E5DEC">
        <w:rPr>
          <w:rStyle w:val="bumpedfont15"/>
          <w:b/>
          <w:bCs/>
          <w:iCs/>
          <w:sz w:val="28"/>
          <w:szCs w:val="28"/>
        </w:rPr>
        <w:t> 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>Если при общении с продавцом у вас возникают сомнения в наличии, свойствах или качестве товара, вы не понимаете схемы расчета за товар, его цена существенно ниже, чем аналогичные предложения на сайте или продавец приглянувшегося товара находится в другом городе – откажитесь от рискованной сделки. 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>Чтобы избежать финансовых потерь при дистанционной покупке товара с п</w:t>
      </w:r>
      <w:r w:rsidR="00BF126A">
        <w:rPr>
          <w:rStyle w:val="bumpedfont15"/>
          <w:sz w:val="28"/>
          <w:szCs w:val="28"/>
        </w:rPr>
        <w:t>редоплатой, можно: договориться</w:t>
      </w:r>
      <w:r w:rsidRPr="002D1D39">
        <w:rPr>
          <w:rStyle w:val="bumpedfont15"/>
          <w:sz w:val="28"/>
          <w:szCs w:val="28"/>
        </w:rPr>
        <w:t xml:space="preserve"> с продавцом об оплате товара наложенным платежом при получении заказа в</w:t>
      </w:r>
      <w:r w:rsidR="00BF126A">
        <w:rPr>
          <w:rStyle w:val="bumpedfont15"/>
          <w:sz w:val="28"/>
          <w:szCs w:val="28"/>
        </w:rPr>
        <w:t xml:space="preserve"> транспортной компании; попросить</w:t>
      </w:r>
      <w:r w:rsidRPr="002D1D39">
        <w:rPr>
          <w:rStyle w:val="bumpedfont15"/>
          <w:sz w:val="28"/>
          <w:szCs w:val="28"/>
        </w:rPr>
        <w:t xml:space="preserve"> продавца подтвердить реальное наличие товара фотографиями с нескольких ракурсов или во время сессии в</w:t>
      </w:r>
      <w:r w:rsidR="00BF126A">
        <w:rPr>
          <w:rStyle w:val="bumpedfont15"/>
          <w:sz w:val="28"/>
          <w:szCs w:val="28"/>
        </w:rPr>
        <w:t xml:space="preserve"> Скайпе; самостоятельно проверить</w:t>
      </w:r>
      <w:r w:rsidRPr="002D1D39">
        <w:rPr>
          <w:rStyle w:val="bumpedfont15"/>
          <w:sz w:val="28"/>
          <w:szCs w:val="28"/>
        </w:rPr>
        <w:t xml:space="preserve"> данные продавца через поисковые системы и отзывы покупателей на Авито; не перечисляйте деньги на сотовый телефон – в 90% случаев такую схему оплаты используют мошенники. </w:t>
      </w:r>
    </w:p>
    <w:p w:rsidR="00F428D6" w:rsidRPr="008E5DEC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8E5DEC">
        <w:rPr>
          <w:rStyle w:val="bumpedfont15"/>
          <w:b/>
          <w:bCs/>
          <w:iCs/>
          <w:sz w:val="28"/>
          <w:szCs w:val="28"/>
        </w:rPr>
        <w:t>Мошенничество с банковскими картами. 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>Объектами охоты мошенников на Авито становятся не только покупатели, но и продавцы. 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 xml:space="preserve">Стоит насторожиться, если откликнувшийся на ваше объявление о продаже покупатель настаивает на оплате товара исключительно на вашу банковскую </w:t>
      </w:r>
      <w:r w:rsidRPr="002D1D39">
        <w:rPr>
          <w:rStyle w:val="bumpedfont15"/>
          <w:sz w:val="28"/>
          <w:szCs w:val="28"/>
        </w:rPr>
        <w:lastRenderedPageBreak/>
        <w:t>карточку. При этом мошенники на Авито просят номер карты, секретные данные с ее обратной стороны, срок действия, коды из приходящих из банка СМС – для подтверждения операции или доступа в ваш онлайн-банкинг. 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>Часто такие нечистые на руку покупатели не интересуются свойствами товара, предлагают вам предоплату для «резервирования», звонят сразу же после опубликования объявления и отказываются от оплаты наложенным платежом. 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8E5DEC">
        <w:rPr>
          <w:rStyle w:val="bumpedfont15"/>
          <w:bCs/>
          <w:iCs/>
          <w:sz w:val="28"/>
          <w:szCs w:val="28"/>
        </w:rPr>
        <w:t>Задача мошенников</w:t>
      </w:r>
      <w:r w:rsidRPr="002D1D39">
        <w:rPr>
          <w:rStyle w:val="bumpedfont15"/>
          <w:sz w:val="28"/>
          <w:szCs w:val="28"/>
        </w:rPr>
        <w:t> – получить доступ к вашей карте через онлайн-банкинг и завладеть имеющимися на счете деньгами. Для этого вас могут попросить: использовать банкомат и следовать инструкциям мошенника, вводя передаваемые по телефону данные; зачитать или переслать секретный код из СМС; сообщить личную информацию и коды карт при звонке «из службы банка». 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>Получив доступ к вашему счету, мошенник может снять не только наличные средства с дебетовой карты, но и деньги в пределах, установленных банком лимитом с кредитной, а иногда – и с привязанных к основному счету в онлайн-банкинге сберегательных счетов. 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>Для зачисления денег на карту требуется только ФИО и номер карты получателя. Если у вас просят любые дополнительные данные и личную информацию – вы столкнулись с мошенником!</w:t>
      </w:r>
      <w:bookmarkStart w:id="0" w:name="_GoBack"/>
      <w:bookmarkEnd w:id="0"/>
      <w:r w:rsidRPr="002D1D39">
        <w:rPr>
          <w:sz w:val="28"/>
          <w:szCs w:val="28"/>
        </w:rPr>
        <w:t> </w:t>
      </w:r>
    </w:p>
    <w:p w:rsidR="00F428D6" w:rsidRPr="008E5DEC" w:rsidRDefault="00C14089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8E5DEC">
        <w:rPr>
          <w:rStyle w:val="bumpedfont15"/>
          <w:b/>
          <w:bCs/>
          <w:iCs/>
          <w:sz w:val="28"/>
          <w:szCs w:val="28"/>
        </w:rPr>
        <w:t xml:space="preserve">Мошенничество </w:t>
      </w:r>
      <w:r w:rsidR="00F428D6" w:rsidRPr="008E5DEC">
        <w:rPr>
          <w:rStyle w:val="bumpedfont15"/>
          <w:b/>
          <w:bCs/>
          <w:iCs/>
          <w:sz w:val="28"/>
          <w:szCs w:val="28"/>
        </w:rPr>
        <w:t>с автомобилями</w:t>
      </w:r>
      <w:r w:rsidR="00F428D6" w:rsidRPr="008E5DEC">
        <w:rPr>
          <w:rStyle w:val="bumpedfont15"/>
          <w:iCs/>
          <w:sz w:val="28"/>
          <w:szCs w:val="28"/>
        </w:rPr>
        <w:t>.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 xml:space="preserve">Объявления о срочной продаже автомобилей по необоснованно низкой — для модели, комплектации и состояния транспорта, цене, часто используются мошенниками в роли «наживки» для схем с предоплатой. Чаще всего объявления-пустышки сопровождаются очень лаконичным текстом – без подробностей об особенностях комплектации или прошедшем обслуживании, а номерные знаки авто на фото не просматриваются или специально «замазаны» продавцом. 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8E5DEC">
        <w:rPr>
          <w:rStyle w:val="bumpedfont15"/>
          <w:iCs/>
          <w:sz w:val="28"/>
          <w:szCs w:val="28"/>
        </w:rPr>
        <w:t>Вас могут попросить внести залог,</w:t>
      </w:r>
      <w:r w:rsidRPr="008E5DEC">
        <w:rPr>
          <w:rStyle w:val="bumpedfont15"/>
          <w:sz w:val="28"/>
          <w:szCs w:val="28"/>
        </w:rPr>
        <w:t xml:space="preserve"> небольшую </w:t>
      </w:r>
      <w:r w:rsidRPr="002D1D39">
        <w:rPr>
          <w:rStyle w:val="bumpedfont15"/>
          <w:sz w:val="28"/>
          <w:szCs w:val="28"/>
        </w:rPr>
        <w:t>предоплату или полную стоимость машины под предлогом большого наплыва покупателей или даже оплатить транспортировку авто для осмотра из одного города в другой – разумеется, переводом средств на карту или телефонный номер. Если же автомобиль реально существует, и вы можете лично осмотреть его перед покупкой, такой транспорт может</w:t>
      </w:r>
      <w:r w:rsidR="00BF126A">
        <w:rPr>
          <w:rStyle w:val="bumpedfont15"/>
          <w:sz w:val="28"/>
          <w:szCs w:val="28"/>
        </w:rPr>
        <w:t xml:space="preserve"> </w:t>
      </w:r>
      <w:r w:rsidRPr="002D1D39">
        <w:rPr>
          <w:rStyle w:val="bumpedfont15"/>
          <w:sz w:val="28"/>
          <w:szCs w:val="28"/>
        </w:rPr>
        <w:t>числиться в угоне. 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 xml:space="preserve">Перебитые номера агрегатов и фальшивые документы для неопытного покупателя создадут вид «чистого» авто; </w:t>
      </w:r>
      <w:r w:rsidR="008E5DEC">
        <w:rPr>
          <w:rStyle w:val="bumpedfont15"/>
          <w:sz w:val="28"/>
          <w:szCs w:val="28"/>
        </w:rPr>
        <w:t xml:space="preserve">такие авто могут </w:t>
      </w:r>
      <w:r w:rsidRPr="002D1D39">
        <w:rPr>
          <w:rStyle w:val="bumpedfont15"/>
          <w:sz w:val="28"/>
          <w:szCs w:val="28"/>
        </w:rPr>
        <w:t>иметь зарубежную регистрацию или поддельные номера; находиться под банковским залогом. 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>Если обман вскроется при проверке авто сотрудниками ДПС, пострадавшего от мошенников покупателя ждут серьезные неприятности – от штрафов за передвижение на автомобиле без регистрации до обвинений в угоне и конфискации залогового или находящегося в розыске транспорта. 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8E5DEC">
        <w:rPr>
          <w:rStyle w:val="bumpedfont15"/>
          <w:b/>
          <w:iCs/>
          <w:sz w:val="28"/>
          <w:szCs w:val="28"/>
        </w:rPr>
        <w:t>Чтобы обезопасить себя при покупке авто по объявлению</w:t>
      </w:r>
      <w:r w:rsidRPr="008E5DEC">
        <w:rPr>
          <w:rStyle w:val="bumpedfont15"/>
          <w:b/>
          <w:sz w:val="28"/>
          <w:szCs w:val="28"/>
        </w:rPr>
        <w:t>:</w:t>
      </w:r>
      <w:r w:rsidRPr="002D1D39">
        <w:rPr>
          <w:rStyle w:val="bumpedfont15"/>
          <w:sz w:val="28"/>
          <w:szCs w:val="28"/>
        </w:rPr>
        <w:t xml:space="preserve"> доверьте осмотр авто профессионалам из автосервиса или мастерских; проверьте регистрационные документы в ГАИ; не приобретайте машину по доверенности. Не отправляйтесь на встречу с продавцом в одиночестве, особенно если сделка </w:t>
      </w:r>
      <w:r w:rsidRPr="002D1D39">
        <w:rPr>
          <w:rStyle w:val="bumpedfont15"/>
          <w:sz w:val="28"/>
          <w:szCs w:val="28"/>
        </w:rPr>
        <w:lastRenderedPageBreak/>
        <w:t>состоится в другом городе, в отдаленном районе или в позднее время. Лучше отказаться от рискованной покупки, сохранив и деньги, и здоровье. </w:t>
      </w:r>
    </w:p>
    <w:p w:rsidR="00F428D6" w:rsidRPr="002D1D39" w:rsidRDefault="00F428D6" w:rsidP="008E5DEC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sz w:val="28"/>
          <w:szCs w:val="28"/>
        </w:rPr>
        <w:t> </w:t>
      </w:r>
    </w:p>
    <w:p w:rsidR="00F428D6" w:rsidRPr="00C14089" w:rsidRDefault="00F428D6" w:rsidP="00C14089">
      <w:pPr>
        <w:pStyle w:val="s4"/>
        <w:spacing w:before="0" w:beforeAutospacing="0" w:after="0" w:afterAutospacing="0" w:line="324" w:lineRule="atLeast"/>
        <w:jc w:val="both"/>
        <w:rPr>
          <w:rStyle w:val="s9"/>
          <w:sz w:val="28"/>
          <w:szCs w:val="28"/>
        </w:rPr>
      </w:pPr>
      <w:r w:rsidRPr="002D1D39">
        <w:rPr>
          <w:rStyle w:val="s9"/>
          <w:b/>
          <w:bCs/>
          <w:sz w:val="28"/>
          <w:szCs w:val="28"/>
          <w:u w:val="single"/>
        </w:rPr>
        <w:t>Куда обращаться жертвам мошенничества.</w:t>
      </w:r>
    </w:p>
    <w:p w:rsidR="00F428D6" w:rsidRPr="002D1D39" w:rsidRDefault="00F428D6" w:rsidP="00F428D6">
      <w:pPr>
        <w:pStyle w:val="s10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>Если в результате операций на Авито вы стали жертвой нечистых на руку покупателей или продавцов – обращайтесь в полицию. 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>Подобная деятельность наказуема по статье 159 Уголовного кодекса России, однако призвать мошенника к ответу достаточно сложно. Вам придется подать заявление о мошенничестве и сопроводить его имеющимися доказательствами: распечатанными скриншотами переписки и объявления; персональными данными мошенника – ФИО, адрес, номер телефона, банковской карты; чеками или квитанциями об оплате. 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>Стоит сделать нотариальные копии всех документов – они могут пригодиться для рассмотрения дела в суде. 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>В случае, если мошенник получил доступ к вашей карте и украл денежные средства, необходимо обратиться и в полицию, и в банк для блокировки карты. 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>Если мошеннику удалось взломать ваш онлайн-банкинг, а вы не давали ему паролей и кодов доступа к счетам, можно написать заявление о возврате средств на имя начальника отделения или управляющего банком. После процедуры рассмотрения вашего запроса банк может вернуть украденные с карточки средства. 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>Если вы пострадали от действий мошенников, то в первую очередь стоит связаться и со службой поддержки Авито через форму на сайте. </w:t>
      </w:r>
    </w:p>
    <w:p w:rsidR="00F428D6" w:rsidRPr="002D1D39" w:rsidRDefault="00F8424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>Обращение на сайт А</w:t>
      </w:r>
      <w:r w:rsidR="00F428D6" w:rsidRPr="002D1D39">
        <w:rPr>
          <w:rStyle w:val="bumpedfont15"/>
          <w:sz w:val="28"/>
          <w:szCs w:val="28"/>
        </w:rPr>
        <w:t>вито о мошенничестве Администрация сайта заблокирует подозрительный аккаунт и, при необходимости, будет оказывать содействие полиции в поиске получивших ваши деньги обманным путем лиц. 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>А у других пользователей ресурса будет возможность избежать встречи с очередным мошенником. Знание основных мошеннических схем и приемов поможет вам избежать ненужных рисков и финансовых потерь. </w:t>
      </w:r>
    </w:p>
    <w:p w:rsidR="00F428D6" w:rsidRPr="002D1D39" w:rsidRDefault="00F428D6" w:rsidP="00F428D6">
      <w:pPr>
        <w:pStyle w:val="s4"/>
        <w:spacing w:before="0" w:beforeAutospacing="0" w:after="0" w:afterAutospacing="0" w:line="324" w:lineRule="atLeast"/>
        <w:jc w:val="both"/>
        <w:rPr>
          <w:rStyle w:val="bumpedfont15"/>
          <w:sz w:val="28"/>
          <w:szCs w:val="28"/>
        </w:rPr>
      </w:pPr>
      <w:r w:rsidRPr="002D1D39">
        <w:rPr>
          <w:rStyle w:val="bumpedfont15"/>
          <w:sz w:val="28"/>
          <w:szCs w:val="28"/>
        </w:rPr>
        <w:t>Не стоит торопиться заключать сделки на слишком выгодных или сомнительных условиях, слепо доверять авторам объявлений и рисковать своими финансами, отправляя предоплату незнакомцам.</w:t>
      </w:r>
    </w:p>
    <w:p w:rsidR="00F84246" w:rsidRPr="002D1D39" w:rsidRDefault="00F84246" w:rsidP="00F428D6">
      <w:pPr>
        <w:pStyle w:val="s4"/>
        <w:spacing w:before="0" w:beforeAutospacing="0" w:after="0" w:afterAutospacing="0" w:line="324" w:lineRule="atLeast"/>
        <w:jc w:val="both"/>
        <w:rPr>
          <w:rStyle w:val="bumpedfont15"/>
          <w:sz w:val="28"/>
          <w:szCs w:val="28"/>
        </w:rPr>
      </w:pPr>
    </w:p>
    <w:p w:rsidR="00F84246" w:rsidRPr="002D1D39" w:rsidRDefault="002D1D39" w:rsidP="00F84246">
      <w:pPr>
        <w:pStyle w:val="s4"/>
        <w:spacing w:before="0" w:beforeAutospacing="0" w:after="0" w:afterAutospacing="0" w:line="324" w:lineRule="atLeast"/>
        <w:jc w:val="right"/>
        <w:rPr>
          <w:sz w:val="28"/>
          <w:szCs w:val="28"/>
        </w:rPr>
      </w:pPr>
      <w:r w:rsidRPr="002D1D39">
        <w:rPr>
          <w:rStyle w:val="bumpedfont15"/>
          <w:sz w:val="28"/>
          <w:szCs w:val="28"/>
        </w:rPr>
        <w:t xml:space="preserve">Пресс-служба </w:t>
      </w:r>
      <w:r w:rsidR="008E5DEC">
        <w:rPr>
          <w:rStyle w:val="bumpedfont15"/>
          <w:sz w:val="28"/>
          <w:szCs w:val="28"/>
        </w:rPr>
        <w:t>ОМ</w:t>
      </w:r>
      <w:r w:rsidRPr="002D1D39">
        <w:rPr>
          <w:rStyle w:val="bumpedfont15"/>
          <w:sz w:val="28"/>
          <w:szCs w:val="28"/>
        </w:rPr>
        <w:t xml:space="preserve">ВД России по </w:t>
      </w:r>
      <w:r w:rsidR="008E5DEC">
        <w:rPr>
          <w:rStyle w:val="bumpedfont15"/>
          <w:sz w:val="28"/>
          <w:szCs w:val="28"/>
        </w:rPr>
        <w:t>Александровскому району</w:t>
      </w:r>
      <w:r w:rsidRPr="002D1D39">
        <w:rPr>
          <w:rStyle w:val="bumpedfont15"/>
          <w:sz w:val="28"/>
          <w:szCs w:val="28"/>
        </w:rPr>
        <w:t xml:space="preserve"> </w:t>
      </w:r>
    </w:p>
    <w:p w:rsidR="00126649" w:rsidRPr="002D1D39" w:rsidRDefault="00126649" w:rsidP="00F428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6649" w:rsidRPr="002D1D39" w:rsidSect="00C005A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F4A" w:rsidRDefault="000D6F4A" w:rsidP="00C005AC">
      <w:pPr>
        <w:spacing w:after="0" w:line="240" w:lineRule="auto"/>
      </w:pPr>
      <w:r>
        <w:separator/>
      </w:r>
    </w:p>
  </w:endnote>
  <w:endnote w:type="continuationSeparator" w:id="0">
    <w:p w:rsidR="000D6F4A" w:rsidRDefault="000D6F4A" w:rsidP="00C0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F4A" w:rsidRDefault="000D6F4A" w:rsidP="00C005AC">
      <w:pPr>
        <w:spacing w:after="0" w:line="240" w:lineRule="auto"/>
      </w:pPr>
      <w:r>
        <w:separator/>
      </w:r>
    </w:p>
  </w:footnote>
  <w:footnote w:type="continuationSeparator" w:id="0">
    <w:p w:rsidR="000D6F4A" w:rsidRDefault="000D6F4A" w:rsidP="00C0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3897"/>
      <w:docPartObj>
        <w:docPartGallery w:val="Page Numbers (Top of Page)"/>
        <w:docPartUnique/>
      </w:docPartObj>
    </w:sdtPr>
    <w:sdtContent>
      <w:p w:rsidR="006025B4" w:rsidRDefault="002E0F0D">
        <w:pPr>
          <w:pStyle w:val="a4"/>
          <w:jc w:val="center"/>
        </w:pPr>
        <w:r>
          <w:fldChar w:fldCharType="begin"/>
        </w:r>
        <w:r w:rsidR="00A16522">
          <w:instrText xml:space="preserve"> PAGE   \* MERGEFORMAT </w:instrText>
        </w:r>
        <w:r>
          <w:fldChar w:fldCharType="separate"/>
        </w:r>
        <w:r w:rsidR="008E5D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25B4" w:rsidRDefault="006025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26A9B"/>
    <w:multiLevelType w:val="hybridMultilevel"/>
    <w:tmpl w:val="64AA5342"/>
    <w:lvl w:ilvl="0" w:tplc="F056D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246580"/>
    <w:multiLevelType w:val="hybridMultilevel"/>
    <w:tmpl w:val="624A45BE"/>
    <w:lvl w:ilvl="0" w:tplc="DB0E4E5A">
      <w:start w:val="1"/>
      <w:numFmt w:val="decimal"/>
      <w:lvlText w:val="%1."/>
      <w:lvlJc w:val="left"/>
      <w:pPr>
        <w:ind w:left="2119" w:hanging="14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FED"/>
    <w:rsid w:val="00030E4F"/>
    <w:rsid w:val="000B4956"/>
    <w:rsid w:val="000B5628"/>
    <w:rsid w:val="000D6F4A"/>
    <w:rsid w:val="00126649"/>
    <w:rsid w:val="001B6E69"/>
    <w:rsid w:val="001C487B"/>
    <w:rsid w:val="00212A53"/>
    <w:rsid w:val="00243DAF"/>
    <w:rsid w:val="002D1D39"/>
    <w:rsid w:val="002E0F0D"/>
    <w:rsid w:val="002F678C"/>
    <w:rsid w:val="00354FED"/>
    <w:rsid w:val="003634E8"/>
    <w:rsid w:val="003852F8"/>
    <w:rsid w:val="003A3BE6"/>
    <w:rsid w:val="003F2A31"/>
    <w:rsid w:val="004067C0"/>
    <w:rsid w:val="004520DF"/>
    <w:rsid w:val="0046768F"/>
    <w:rsid w:val="004D6A3C"/>
    <w:rsid w:val="004E040F"/>
    <w:rsid w:val="004E0809"/>
    <w:rsid w:val="00511ED5"/>
    <w:rsid w:val="00573BC3"/>
    <w:rsid w:val="00597DA9"/>
    <w:rsid w:val="005D5262"/>
    <w:rsid w:val="006025B4"/>
    <w:rsid w:val="006056EE"/>
    <w:rsid w:val="00697B4E"/>
    <w:rsid w:val="006A729D"/>
    <w:rsid w:val="006C0599"/>
    <w:rsid w:val="006E2A08"/>
    <w:rsid w:val="00712442"/>
    <w:rsid w:val="0072427D"/>
    <w:rsid w:val="00735480"/>
    <w:rsid w:val="00751348"/>
    <w:rsid w:val="00793D96"/>
    <w:rsid w:val="00836ABF"/>
    <w:rsid w:val="00843FA1"/>
    <w:rsid w:val="00870E31"/>
    <w:rsid w:val="008E5DEC"/>
    <w:rsid w:val="00914229"/>
    <w:rsid w:val="00916C4C"/>
    <w:rsid w:val="00921DAF"/>
    <w:rsid w:val="00960F19"/>
    <w:rsid w:val="0099360D"/>
    <w:rsid w:val="009B33B1"/>
    <w:rsid w:val="00A16522"/>
    <w:rsid w:val="00A3130F"/>
    <w:rsid w:val="00A3668C"/>
    <w:rsid w:val="00A401CB"/>
    <w:rsid w:val="00A55197"/>
    <w:rsid w:val="00AB2D00"/>
    <w:rsid w:val="00AC2252"/>
    <w:rsid w:val="00AF0111"/>
    <w:rsid w:val="00B25929"/>
    <w:rsid w:val="00BF126A"/>
    <w:rsid w:val="00C005AC"/>
    <w:rsid w:val="00C14089"/>
    <w:rsid w:val="00C15753"/>
    <w:rsid w:val="00C55AED"/>
    <w:rsid w:val="00C65D01"/>
    <w:rsid w:val="00CC7FF4"/>
    <w:rsid w:val="00CD7A9E"/>
    <w:rsid w:val="00CF18C0"/>
    <w:rsid w:val="00D241FE"/>
    <w:rsid w:val="00DD149C"/>
    <w:rsid w:val="00DF44F1"/>
    <w:rsid w:val="00E34746"/>
    <w:rsid w:val="00E529C0"/>
    <w:rsid w:val="00E65A5C"/>
    <w:rsid w:val="00EA79F4"/>
    <w:rsid w:val="00F0360D"/>
    <w:rsid w:val="00F32BD8"/>
    <w:rsid w:val="00F428D6"/>
    <w:rsid w:val="00F6022C"/>
    <w:rsid w:val="00F84246"/>
    <w:rsid w:val="00FD153D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60D"/>
    <w:pPr>
      <w:ind w:left="720"/>
      <w:contextualSpacing/>
    </w:pPr>
  </w:style>
  <w:style w:type="paragraph" w:customStyle="1" w:styleId="Default">
    <w:name w:val="Default"/>
    <w:rsid w:val="00960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00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05AC"/>
  </w:style>
  <w:style w:type="paragraph" w:styleId="a6">
    <w:name w:val="footer"/>
    <w:basedOn w:val="a"/>
    <w:link w:val="a7"/>
    <w:uiPriority w:val="99"/>
    <w:semiHidden/>
    <w:unhideWhenUsed/>
    <w:rsid w:val="00C00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05AC"/>
  </w:style>
  <w:style w:type="paragraph" w:styleId="a8">
    <w:name w:val="No Spacing"/>
    <w:uiPriority w:val="1"/>
    <w:qFormat/>
    <w:rsid w:val="005D52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D526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D526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D5262"/>
    <w:rPr>
      <w:vertAlign w:val="superscript"/>
    </w:rPr>
  </w:style>
  <w:style w:type="paragraph" w:customStyle="1" w:styleId="s4">
    <w:name w:val="s4"/>
    <w:basedOn w:val="a"/>
    <w:rsid w:val="00F4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F428D6"/>
  </w:style>
  <w:style w:type="paragraph" w:customStyle="1" w:styleId="s10">
    <w:name w:val="s10"/>
    <w:basedOn w:val="a"/>
    <w:rsid w:val="00F4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42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NVilgelmi</dc:creator>
  <cp:lastModifiedBy>Admin</cp:lastModifiedBy>
  <cp:revision>2</cp:revision>
  <dcterms:created xsi:type="dcterms:W3CDTF">2016-12-19T12:14:00Z</dcterms:created>
  <dcterms:modified xsi:type="dcterms:W3CDTF">2016-12-19T12:14:00Z</dcterms:modified>
</cp:coreProperties>
</file>